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88B" w:rsidRDefault="007F488B" w:rsidP="00E975F4">
      <w:pPr>
        <w:pStyle w:val="ConsPlusNormal"/>
        <w:ind w:firstLine="540"/>
        <w:jc w:val="right"/>
        <w:rPr>
          <w:rFonts w:ascii="Times New Roman" w:eastAsia="Yu Gothic UI Semibold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Yu Gothic UI Semibold" w:hAnsi="Times New Roman" w:cs="Times New Roman"/>
          <w:sz w:val="24"/>
          <w:szCs w:val="24"/>
        </w:rPr>
        <w:t>Приложение № 3 к по</w:t>
      </w:r>
      <w:r w:rsidR="00E975F4">
        <w:rPr>
          <w:rFonts w:ascii="Times New Roman" w:eastAsia="Yu Gothic UI Semibold" w:hAnsi="Times New Roman" w:cs="Times New Roman"/>
          <w:sz w:val="24"/>
          <w:szCs w:val="24"/>
        </w:rPr>
        <w:t>становлению</w:t>
      </w:r>
    </w:p>
    <w:p w:rsidR="00E975F4" w:rsidRDefault="00E975F4">
      <w:pPr>
        <w:pStyle w:val="ConsPlusNormal"/>
        <w:ind w:firstLine="540"/>
        <w:jc w:val="both"/>
        <w:rPr>
          <w:rFonts w:ascii="Times New Roman" w:eastAsia="Yu Gothic UI Semibold" w:hAnsi="Times New Roman" w:cs="Times New Roman"/>
          <w:sz w:val="24"/>
          <w:szCs w:val="24"/>
        </w:rPr>
      </w:pPr>
    </w:p>
    <w:p w:rsidR="00E975F4" w:rsidRPr="004E3578" w:rsidRDefault="00E975F4">
      <w:pPr>
        <w:pStyle w:val="ConsPlusNormal"/>
        <w:ind w:firstLine="540"/>
        <w:jc w:val="both"/>
        <w:rPr>
          <w:rFonts w:ascii="Times New Roman" w:eastAsia="Yu Gothic UI Semibold" w:hAnsi="Times New Roman" w:cs="Times New Roman"/>
          <w:sz w:val="24"/>
          <w:szCs w:val="24"/>
        </w:rPr>
      </w:pPr>
    </w:p>
    <w:p w:rsidR="008C6427" w:rsidRDefault="008C642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C6427" w:rsidRDefault="00E975F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764AD">
        <w:rPr>
          <w:rFonts w:ascii="Times New Roman" w:hAnsi="Times New Roman" w:cs="Times New Roman"/>
          <w:sz w:val="24"/>
          <w:szCs w:val="24"/>
        </w:rPr>
        <w:t>Приложение № 8 к Е</w:t>
      </w:r>
      <w:r w:rsidR="00812CFC">
        <w:rPr>
          <w:rFonts w:ascii="Times New Roman" w:hAnsi="Times New Roman" w:cs="Times New Roman"/>
          <w:sz w:val="24"/>
          <w:szCs w:val="24"/>
        </w:rPr>
        <w:t xml:space="preserve">диной </w:t>
      </w:r>
      <w:r w:rsidR="008C6427">
        <w:rPr>
          <w:rFonts w:ascii="Times New Roman" w:hAnsi="Times New Roman" w:cs="Times New Roman"/>
          <w:sz w:val="24"/>
          <w:szCs w:val="24"/>
        </w:rPr>
        <w:t>учетной политике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975F4" w:rsidRDefault="00E975F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F6995" w:rsidRDefault="008C6427" w:rsidP="000632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975F4">
        <w:rPr>
          <w:rFonts w:ascii="Times New Roman" w:hAnsi="Times New Roman" w:cs="Times New Roman"/>
          <w:sz w:val="28"/>
          <w:szCs w:val="28"/>
        </w:rPr>
        <w:t>Г</w:t>
      </w:r>
      <w:r w:rsidR="00165AD9" w:rsidRPr="00E975F4">
        <w:rPr>
          <w:rFonts w:ascii="Times New Roman" w:hAnsi="Times New Roman" w:cs="Times New Roman"/>
          <w:sz w:val="28"/>
          <w:szCs w:val="28"/>
        </w:rPr>
        <w:t>рафик документооборота</w:t>
      </w:r>
    </w:p>
    <w:p w:rsidR="00FF6995" w:rsidRDefault="00FF699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494"/>
        <w:gridCol w:w="1020"/>
        <w:gridCol w:w="850"/>
        <w:gridCol w:w="1644"/>
        <w:gridCol w:w="1530"/>
        <w:gridCol w:w="1757"/>
        <w:gridCol w:w="1870"/>
        <w:gridCol w:w="1757"/>
      </w:tblGrid>
      <w:tr w:rsidR="0086100B" w:rsidRPr="004E3578">
        <w:tc>
          <w:tcPr>
            <w:tcW w:w="680" w:type="dxa"/>
            <w:vMerge w:val="restart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72"/>
            <w:bookmarkStart w:id="2" w:name="P943"/>
            <w:bookmarkStart w:id="3" w:name="P1574"/>
            <w:bookmarkEnd w:id="1"/>
            <w:bookmarkEnd w:id="2"/>
            <w:bookmarkEnd w:id="3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494" w:type="dxa"/>
            <w:vMerge w:val="restart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документов/информации</w:t>
            </w:r>
          </w:p>
        </w:tc>
        <w:tc>
          <w:tcPr>
            <w:tcW w:w="1020" w:type="dxa"/>
            <w:vMerge w:val="restart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Ответственный за подготовку/ввод/направление документа/информации</w:t>
            </w:r>
          </w:p>
        </w:tc>
        <w:tc>
          <w:tcPr>
            <w:tcW w:w="850" w:type="dxa"/>
            <w:vMerge w:val="restart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Вид представления документа/информации</w:t>
            </w:r>
          </w:p>
        </w:tc>
        <w:tc>
          <w:tcPr>
            <w:tcW w:w="1644" w:type="dxa"/>
            <w:vMerge w:val="restart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Срок ввода/направления информации/рассмотрения/согласования/утверждения документа</w:t>
            </w:r>
          </w:p>
        </w:tc>
        <w:tc>
          <w:tcPr>
            <w:tcW w:w="1530" w:type="dxa"/>
            <w:vMerge w:val="restart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Должностное лицо, подписывающее документ/информацию</w:t>
            </w:r>
          </w:p>
        </w:tc>
        <w:tc>
          <w:tcPr>
            <w:tcW w:w="3627" w:type="dxa"/>
            <w:gridSpan w:val="2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Назначение информации</w:t>
            </w:r>
          </w:p>
        </w:tc>
      </w:tr>
      <w:tr w:rsidR="0086100B" w:rsidRPr="004E3578">
        <w:tc>
          <w:tcPr>
            <w:tcW w:w="680" w:type="dxa"/>
            <w:vMerge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Merge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Срок обработки/представления/преобразования информации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Результат обработки информации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Кому и в какой срок направляется обработанная информация</w:t>
            </w:r>
          </w:p>
        </w:tc>
      </w:tr>
      <w:tr w:rsidR="0086100B" w:rsidRPr="004E3578">
        <w:tc>
          <w:tcPr>
            <w:tcW w:w="13602" w:type="dxa"/>
            <w:gridSpan w:val="9"/>
          </w:tcPr>
          <w:p w:rsidR="00612D2F" w:rsidRPr="004E3578" w:rsidRDefault="00612D2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1. Учет нефинансовых активов</w:t>
            </w:r>
          </w:p>
        </w:tc>
      </w:tr>
      <w:tr w:rsidR="0086100B" w:rsidRPr="004E3578">
        <w:tc>
          <w:tcPr>
            <w:tcW w:w="13602" w:type="dxa"/>
            <w:gridSpan w:val="9"/>
          </w:tcPr>
          <w:p w:rsidR="00612D2F" w:rsidRPr="004E3578" w:rsidRDefault="00612D2F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1.1. Организационные документы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о создании постоянно действующей Комиссии по поступлению и выбытию активов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 w:rsidP="008941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proofErr w:type="gram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>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со дня утверждения приказа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документа, следующего рабочего дня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нормативно-справочной информации в АС "Смета"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Перечень ответственных лиц/изменения, вносимые в перечень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договора с ответственными лицами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нормативно-справочной информации в АС "Смета"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86100B" w:rsidRPr="004E3578">
        <w:tc>
          <w:tcPr>
            <w:tcW w:w="13602" w:type="dxa"/>
            <w:gridSpan w:val="9"/>
          </w:tcPr>
          <w:p w:rsidR="00612D2F" w:rsidRPr="004E3578" w:rsidRDefault="00612D2F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1.2. Учет основных средств, нематериальных активов, непроизведенных активов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документы, подтверждающие исполнение обязательства по контрактам (договорам) при приобретении, строительстве, достройке, дооборудовании, модернизации, реконструкции нефинансовых активов (товарная накладная, акт выполненных работ, акт приемки законченного строительством объекта и иные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документы, формирующие капитальные вложения в объекты нефинансовых активов)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8941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2D2F" w:rsidRPr="004E3578">
              <w:rPr>
                <w:rFonts w:ascii="Times New Roman" w:hAnsi="Times New Roman" w:cs="Times New Roman"/>
                <w:sz w:val="24"/>
                <w:szCs w:val="24"/>
              </w:rPr>
              <w:t>лектронный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ГИСЗ НСО не позднее следующего рабочего дня после подписания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 w:rsidP="00954E7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</w:t>
            </w:r>
            <w:r w:rsidR="00D45930"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после согласования документа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АС "Бюджет" (направление платежного поручения в установленные графиком платежей сроки)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принятие к учету обязательств; 2) отражение в регистре бухгалтерского учета в целях систематизации информации на соответствующих счетах учета капитальных вложений; 3) подготовка 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</w:t>
            </w:r>
            <w:hyperlink r:id="rId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учета; 2) для направления платежного поручения в МФ и НП НСО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 w:rsidP="008856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документы, подтверждающие поступление нефинансовых активов по договору дарения, безвозмездного пользования (Акт приема-передачи объектов нефинансовых активов (</w:t>
            </w:r>
            <w:hyperlink r:id="rId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  <w:r w:rsidR="008856E1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B50B41">
              <w:rPr>
                <w:rFonts w:ascii="Times New Roman" w:hAnsi="Times New Roman" w:cs="Times New Roman"/>
                <w:sz w:val="24"/>
                <w:szCs w:val="24"/>
              </w:rPr>
              <w:t>Извещение (ОКУД 0504805),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Акт выполненных работ, </w:t>
            </w:r>
            <w:r w:rsidRPr="00B50B41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основных средств (ОКУД 0504031)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при поступлении нефинансовых активов от государственных учреждений и иные документы)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первичных документов, полученных от передающей стороны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отражение в регистре бухгалтерского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признании объектов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нефинансовых активов (</w:t>
            </w:r>
            <w:hyperlink r:id="rId1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0510441) стоимостью свыше 10000,00 рубля (с приложением при необходимости документов, подтверждающих государственную регистрацию на недвижимое имущество)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поступлению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выбытию активов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двух рабочих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отражение факта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жизни в учете;</w:t>
            </w:r>
          </w:p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2) формирование Инвентарной карточки учета нефинансовых активов (ОКУД 0504031)/</w:t>
            </w:r>
            <w:r w:rsidRPr="00B50B41">
              <w:rPr>
                <w:rFonts w:ascii="Times New Roman" w:hAnsi="Times New Roman" w:cs="Times New Roman"/>
                <w:sz w:val="24"/>
                <w:szCs w:val="24"/>
              </w:rPr>
              <w:t>Инвентарной карточки группового учета нефинансовых активов (ОКУД 0504032)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для отражения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Журналах операций (ОКУД 0504071), установленных правилами организации и ведения бюджетного учета;</w:t>
            </w:r>
          </w:p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2) для внутреннего использования ответственным лицом субъекта централизованного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645"/>
            <w:bookmarkEnd w:id="4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признании объектов нефинансовых активов (</w:t>
            </w:r>
            <w:hyperlink r:id="rId1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0510441) стоимостью до 10000,00 рубля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</w:t>
            </w:r>
          </w:p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2) формирование в АС "Смета" ведомости выдачи материальных ценностей на нужды учреждения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Ведомость выдачи материальных ценностей на нужды учреждения (</w:t>
            </w:r>
            <w:hyperlink r:id="rId1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0504210) при выдаче в эксплуатацию нефинансовых активов стоимостью до 10000,00 рубля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скан-копию не позднее одного рабочего дня после подписания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учета; ответственные лица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отражение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1666"/>
            <w:bookmarkEnd w:id="5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списании материальных запасов (</w:t>
            </w:r>
            <w:hyperlink r:id="rId1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0504230) (при использовании материальных запасов для создания основного средства хозяйственным способом, при проведении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реконструкции, модернизации, работ по достройке, дооборудованию и реконструкции хозяйственным способом)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наступления факта хозяйственной жизни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субъекта централизованного учета; Комиссия по поступлению и выбытию активов; руководитель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(уполномоченное лицо) субъекта централизованного учета; 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отражение в регистре бухгалтерского учета в целях систематизации информации на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соответствующих счетах учета капитальных вложений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для отражения в Журналах операций (ОКУД 0504071), установленных правилами организации и ведения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бюджетного учета; 2) для принятия решения Комиссией по поступлению и выбытию нефинансовых активов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признании объектов нефинансовых активов (</w:t>
            </w:r>
            <w:hyperlink r:id="rId1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0510441) в результате проведения реконструкции, модернизации, работ по достройке, дооборудованию и реконструкции хозяйственным способом (в дополнение к </w:t>
            </w:r>
            <w:hyperlink w:anchor="P166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8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приеме-сдаче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отремонтированных, реконструированных и модернизированных объектов основных средств (</w:t>
            </w:r>
            <w:hyperlink r:id="rId1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0504103) или иной документ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позднее следующего рабочего дня после подписания документа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лицо субъекта централизованного учета; Комиссия по поступлению и выбытию активов;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B50B41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отражение </w:t>
            </w:r>
            <w:r w:rsidRPr="00B50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факта хозяйственной жизни в учете; 2) отражение информации в Инвентарной карточке учета нефинансовых активов (ОКУД 0504031)/Инвентарной карточке группового учета нефинансовых активов (ОКУД 0504032)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признании объектов нефинансовых активов (</w:t>
            </w:r>
            <w:hyperlink r:id="rId1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0510441) при поступлении объектов основных средств в натуральной форме в результате возмещения ущерба, причиненного виновным лицом с приложением заявления виновного лица о возмещении ущерба в натуральной форме и технической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(паспорта) (при наличии)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АС "Смета" Приходного ордера на приемку материальных ценностей (нефинансовых активов) (ОКУД 0504207) (см. </w:t>
            </w:r>
            <w:hyperlink w:anchor="P170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11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подписания субъектом централизованного учета Приходного ордера на приемку материальных ценностей (нефинансовых активов) (ОКУД 0504207)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1705"/>
            <w:bookmarkEnd w:id="6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Приходный ордер на приемку материальных ценностей (нефинансовых активов) (</w:t>
            </w:r>
            <w:hyperlink r:id="rId1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0504207) при принятии к учету нефинансовых активов, поступивших при возмещении в натуральной форме ущерба, причиненного виновным лицом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CA5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1 (одного) рабочего дня после подписания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B50B41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B41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формирование Инвентарной карточки учета нефинансовых активов (ОКУД 0504031)/Инвентарной карточки группового учета нефинансовых активов (ОКУД 0504032)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(ОКУД 0504071), установленных правилами организации и ведения бюджетного учета; 2) для внутреннего использования ответственным лицом субъекта централизованного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715"/>
            <w:bookmarkEnd w:id="7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94" w:type="dxa"/>
          </w:tcPr>
          <w:p w:rsidR="00612D2F" w:rsidRPr="004E3578" w:rsidRDefault="00612D2F" w:rsidP="00D946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0B41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 (</w:t>
            </w:r>
            <w:hyperlink r:id="rId18">
              <w:r w:rsidRPr="00B50B41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B50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AB3" w:rsidRPr="00B50B41">
              <w:rPr>
                <w:rFonts w:ascii="Times New Roman" w:hAnsi="Times New Roman" w:cs="Times New Roman"/>
                <w:sz w:val="24"/>
                <w:szCs w:val="24"/>
              </w:rPr>
              <w:t>0504101</w:t>
            </w:r>
            <w:r w:rsidRPr="00B50B41">
              <w:rPr>
                <w:rFonts w:ascii="Times New Roman" w:hAnsi="Times New Roman" w:cs="Times New Roman"/>
                <w:sz w:val="24"/>
                <w:szCs w:val="24"/>
              </w:rPr>
              <w:t xml:space="preserve">) с приложением копии Инвентарной карточки учета нефинансовых активов (ОКУД 0504031) (при </w:t>
            </w:r>
            <w:r w:rsidRPr="00B50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наличии) и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технической документации (паспорта) (при наличии) при поступлении нефинансовых активов в рамках межведомственных, межбюджетных расчетов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2 (двух) рабочих дней после утверждения акта, полученного от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передающей стороны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поступлению и выбытию активов; руководитель (уполномоченное лицо) субъекта централизова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при принятии к учету нефинансовых активов стоимостью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свыше 10000 рублей: формирование </w:t>
            </w:r>
            <w:r w:rsidRPr="00B50B41">
              <w:rPr>
                <w:rFonts w:ascii="Times New Roman" w:hAnsi="Times New Roman" w:cs="Times New Roman"/>
                <w:sz w:val="24"/>
                <w:szCs w:val="24"/>
              </w:rPr>
              <w:t>Инвентарной карточки учета нефинансовых активов (ОКУД 0504031)/Инвентарной карточки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группового учета нефинансовых активов (ОКУД 0504032)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Журналах операций (ОКУД 0504071), установленных правилами организации и ведения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724"/>
            <w:bookmarkEnd w:id="8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9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 по форме, установленной передающей стороной при поступлении нефинансовых активов с приложением технической документации (паспорта) (при наличии) в результате иных расчетов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формирует решение Комиссии по поступлению и выбытию активов (см. </w:t>
            </w:r>
            <w:hyperlink w:anchor="P164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6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 на основании полученного акта; 2) направляет решение в уполномоченную организацию в сроки,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установленные п. 6 Графика документооборота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поступлению и выбытию активов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решения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при принятии к учету нефинансовых активов стоимостью свыше 10000 рублей: формирование </w:t>
            </w:r>
            <w:r w:rsidRPr="00841D78">
              <w:rPr>
                <w:rFonts w:ascii="Times New Roman" w:hAnsi="Times New Roman" w:cs="Times New Roman"/>
                <w:sz w:val="24"/>
                <w:szCs w:val="24"/>
              </w:rPr>
              <w:t>Инвентарной карточки учета нефинансовых активов (</w:t>
            </w:r>
            <w:hyperlink r:id="rId19">
              <w:r w:rsidRPr="00841D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841D78">
              <w:rPr>
                <w:rFonts w:ascii="Times New Roman" w:hAnsi="Times New Roman" w:cs="Times New Roman"/>
                <w:sz w:val="24"/>
                <w:szCs w:val="24"/>
              </w:rPr>
              <w:t xml:space="preserve"> 0504031)/Инвентарной карто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чки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группового учета нефинансовых активов (ОКУД 0504032)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1733"/>
            <w:bookmarkEnd w:id="9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при приемке имущества, активов и обязательств </w:t>
            </w:r>
            <w:r w:rsidRPr="00841D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20">
              <w:r w:rsidRPr="00841D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841D78">
              <w:rPr>
                <w:rFonts w:ascii="Times New Roman" w:hAnsi="Times New Roman" w:cs="Times New Roman"/>
                <w:sz w:val="24"/>
                <w:szCs w:val="24"/>
              </w:rPr>
              <w:t xml:space="preserve"> 0504805), полученное от передающей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стороны (дополнительно к </w:t>
            </w:r>
            <w:hyperlink w:anchor="P171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12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w:anchor="P172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13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2 (двух) рабочих дней после получения документа от передающей стороны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заполнение Извещения (</w:t>
            </w:r>
            <w:r w:rsidRPr="00841D78">
              <w:rPr>
                <w:rFonts w:ascii="Times New Roman" w:hAnsi="Times New Roman" w:cs="Times New Roman"/>
                <w:sz w:val="24"/>
                <w:szCs w:val="24"/>
              </w:rPr>
              <w:t>ОКУД 0504805) (при доведении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субъектом централизованного учета информации по КБК учета); 2) подписание ответственным лицом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подписания субъектом централизованного учета (см. </w:t>
            </w:r>
            <w:hyperlink w:anchor="P174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15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1743"/>
            <w:bookmarkEnd w:id="10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при приемке имущества, активов и </w:t>
            </w:r>
            <w:r w:rsidRPr="00841D78">
              <w:rPr>
                <w:rFonts w:ascii="Times New Roman" w:hAnsi="Times New Roman" w:cs="Times New Roman"/>
                <w:sz w:val="24"/>
                <w:szCs w:val="24"/>
              </w:rPr>
              <w:t>обязательств (</w:t>
            </w:r>
            <w:hyperlink r:id="rId21">
              <w:r w:rsidRPr="00841D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841D78">
              <w:rPr>
                <w:rFonts w:ascii="Times New Roman" w:hAnsi="Times New Roman" w:cs="Times New Roman"/>
                <w:sz w:val="24"/>
                <w:szCs w:val="24"/>
              </w:rPr>
              <w:t xml:space="preserve"> 0504805), полученное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от передающей стороны (продолжение </w:t>
            </w:r>
            <w:hyperlink w:anchor="P173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14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утверждает не позднее 1 (одного) рабочего дня после получения из уполномоченной организации и направляет в уполномоченную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организацию для отражения в учете не позднее 1 (одного) рабочего дня после утверждения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утверждения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признании объектов нефинансовых активов (</w:t>
            </w:r>
            <w:hyperlink r:id="rId2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0510441) при выявлении неучтенных объектов в результате инвентаризации с приложением документов по результатам инвентаризации (Акт о </w:t>
            </w:r>
            <w:r w:rsidRPr="0029339B">
              <w:rPr>
                <w:rFonts w:ascii="Times New Roman" w:hAnsi="Times New Roman" w:cs="Times New Roman"/>
                <w:sz w:val="24"/>
                <w:szCs w:val="24"/>
              </w:rPr>
              <w:t>результатах инвентаризации (ОКУД 0504835),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Ведомость расхождений по результатам инвентаризации (ОКУД 0504092)) с указанием справедливой стоимости актива (свыше 10000,00 руб.)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</w:t>
            </w:r>
          </w:p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2) формирование </w:t>
            </w:r>
            <w:r w:rsidRPr="0029339B">
              <w:rPr>
                <w:rFonts w:ascii="Times New Roman" w:hAnsi="Times New Roman" w:cs="Times New Roman"/>
                <w:sz w:val="24"/>
                <w:szCs w:val="24"/>
              </w:rPr>
              <w:t>Инвентарной карточки учета нефинансовых активов (ОКУД 0504031)/Инвентарной карточки группового учета нефинансовых активов (ОКУД 0504032)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(ОКУД 0504071), установленных правилами организации и ведения бюджетного учета;</w:t>
            </w:r>
          </w:p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2) для внутреннего использования ответственным лицом субъекта централизованного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признании объектов нефинансовых активов (</w:t>
            </w:r>
            <w:hyperlink r:id="rId2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0510441) при выявлении неучтенных объектов в результате инвентаризации с приложением документов по результатам инвентаризации (</w:t>
            </w:r>
            <w:r w:rsidRPr="0029339B"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 (ОКУД 0504835),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Ведомость расхождений по результатам инвентаризации (ОКУД 0504092)) с указанием справедливой стоимости актива (до 10000,00 руб.)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 w:rsidTr="00AE72E0">
        <w:tblPrEx>
          <w:tblBorders>
            <w:insideH w:val="nil"/>
          </w:tblBorders>
        </w:tblPrEx>
        <w:tc>
          <w:tcPr>
            <w:tcW w:w="680" w:type="dxa"/>
            <w:tcBorders>
              <w:bottom w:val="single" w:sz="4" w:space="0" w:color="auto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612D2F" w:rsidRPr="004E3578" w:rsidRDefault="00612D2F" w:rsidP="00BB3E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Накладная на внутреннее перемещение объектов нефинансовых активов </w:t>
            </w:r>
            <w:r w:rsidRPr="002933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24">
              <w:r w:rsidRPr="0029339B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9339B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  <w:r w:rsidR="00BB3E36" w:rsidRPr="0029339B">
              <w:rPr>
                <w:rFonts w:ascii="Times New Roman" w:hAnsi="Times New Roman" w:cs="Times New Roman"/>
                <w:sz w:val="24"/>
                <w:szCs w:val="24"/>
              </w:rPr>
              <w:t>10450</w:t>
            </w:r>
            <w:r w:rsidRPr="0029339B">
              <w:rPr>
                <w:rFonts w:ascii="Times New Roman" w:hAnsi="Times New Roman" w:cs="Times New Roman"/>
                <w:sz w:val="24"/>
                <w:szCs w:val="24"/>
              </w:rPr>
              <w:t>) (из одного структурного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подразделения в другое, от одного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ответственного лица другому)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направляет скан-копию распоряжения (приказа) руководителя о смене ответственного лица, 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передаче из одного структурного подразделения другому; 2) подписывает и направляет скан-копию Накладной на внутреннее перемещение объектов нефинансовых активов не позднее двух рабочих дней после формирования документа в АС "Смета" уполномоченной организацией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612D2F" w:rsidRPr="0029339B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339B">
              <w:rPr>
                <w:rFonts w:ascii="Times New Roman" w:hAnsi="Times New Roman" w:cs="Times New Roman"/>
                <w:sz w:val="24"/>
                <w:szCs w:val="24"/>
              </w:rPr>
              <w:t xml:space="preserve">1) формирование в АС "Смета" Накладной на внутреннее перемещение объектов нефинансовых </w:t>
            </w:r>
            <w:r w:rsidRPr="002933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активов; 2) отражение факта хозяйственной жизни в учете; 3) внесение сведений о перемещении объекта нефинансовых активов в Инвентарную карточку объекта нефинансовых активов (ОКУД 0504031)/Инвентарную карточку группового учета нефинансовых активов (ОКУД 0504032)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Журналах операций (ОКУД 0504071), установленных правилами организации 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ведения бюджетного учета, в Оборотной ведомости по нефинансовым активам (ОКУД 0504035), в Инвентарном списке нефинансовых активов (ОКУД 0504034)</w:t>
            </w:r>
          </w:p>
        </w:tc>
      </w:tr>
      <w:tr w:rsidR="00AE72E0" w:rsidRPr="004E3578" w:rsidTr="00AE72E0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E72E0" w:rsidRPr="004E3578" w:rsidRDefault="00AE72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AE72E0" w:rsidRPr="004E3578" w:rsidRDefault="00FA7CA0" w:rsidP="00BB3E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Требование накладная (ОКУД 0510451)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AE72E0" w:rsidRPr="004E3578" w:rsidRDefault="00FA7C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E72E0" w:rsidRPr="004E3578" w:rsidRDefault="00FA7C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AE72E0" w:rsidRPr="004E3578" w:rsidRDefault="00FA7CA0" w:rsidP="00FA7C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подписывает и направляет скан-копию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Требования-н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акладной на внутреннее перемещение объектов нефинансовых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активов не позднее двух рабочих дней после формирования документа в АС "Смета" уполномоченной организацией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E72E0" w:rsidRPr="004E3578" w:rsidRDefault="00FA7C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AE72E0" w:rsidRPr="004E3578" w:rsidRDefault="00FA7C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</w:tcBorders>
          </w:tcPr>
          <w:p w:rsidR="00AE72E0" w:rsidRPr="0029339B" w:rsidRDefault="00FA7CA0" w:rsidP="00DA1F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339B">
              <w:rPr>
                <w:rFonts w:ascii="Times New Roman" w:hAnsi="Times New Roman" w:cs="Times New Roman"/>
                <w:sz w:val="24"/>
                <w:szCs w:val="24"/>
              </w:rPr>
              <w:t xml:space="preserve">1) формирование в АС "Смета" Требования-накладной; 2) отражение факта хозяйственной жизни в учете; 3) внесение </w:t>
            </w:r>
            <w:r w:rsidRPr="002933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сведений о перемещении объекта нефинансовых активов в Инвентарную карточку объекта нефинансовых активов (ОКУД 0504031)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AE72E0" w:rsidRPr="004E3578" w:rsidRDefault="00B20C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отражения в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урналах операций (ОКУД 0504071)</w:t>
            </w:r>
          </w:p>
        </w:tc>
      </w:tr>
      <w:tr w:rsidR="0086100B" w:rsidRPr="004E3578" w:rsidTr="00AE72E0">
        <w:tc>
          <w:tcPr>
            <w:tcW w:w="680" w:type="dxa"/>
            <w:tcBorders>
              <w:top w:val="single" w:sz="4" w:space="0" w:color="auto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1785"/>
            <w:bookmarkEnd w:id="11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(распоряжение) уполномоченного органа/распоряжение главного распорядителя бюджетных средств о безвозмездной передаче нефинансовых активов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 решения (распоряжения) уполномоченного органа/распоряжение главного распорядителя бюджетных средств о безвозмездной передаче нефинансовых активов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612D2F" w:rsidRPr="00283746" w:rsidRDefault="00612D2F" w:rsidP="00BB3E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предзаполнение</w:t>
            </w:r>
            <w:proofErr w:type="spellEnd"/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в АС "Смета" Акта о приеме-передаче объектов нефинансовых активов (</w:t>
            </w:r>
            <w:hyperlink r:id="rId25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  <w:r w:rsidR="00BB3E36" w:rsidRPr="00283746">
              <w:rPr>
                <w:rFonts w:ascii="Times New Roman" w:hAnsi="Times New Roman" w:cs="Times New Roman"/>
                <w:sz w:val="24"/>
                <w:szCs w:val="24"/>
              </w:rPr>
              <w:t>10448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) (см. </w:t>
            </w:r>
            <w:hyperlink w:anchor="P1794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п. 20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документооборота); 2) </w:t>
            </w:r>
            <w:proofErr w:type="spellStart"/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предзаполнение</w:t>
            </w:r>
            <w:proofErr w:type="spellEnd"/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в АС "Смета" Извещение (ОКУД 0504805) (см. </w:t>
            </w:r>
            <w:hyperlink w:anchor="P1803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п. 21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612D2F" w:rsidRPr="00283746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для направления Акта о приеме-передаче объектов нефинансовых активов (ОКУД 0504101) и Извещения (ОКУД 0504805) в субъект централизованного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1794"/>
            <w:bookmarkEnd w:id="12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94" w:type="dxa"/>
          </w:tcPr>
          <w:p w:rsidR="00612D2F" w:rsidRPr="00283746" w:rsidRDefault="00612D2F" w:rsidP="00BB3E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 (</w:t>
            </w:r>
            <w:hyperlink r:id="rId26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AB3" w:rsidRPr="00283746">
              <w:rPr>
                <w:rFonts w:ascii="Times New Roman" w:hAnsi="Times New Roman" w:cs="Times New Roman"/>
                <w:sz w:val="24"/>
                <w:szCs w:val="24"/>
              </w:rPr>
              <w:t>0504101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) при безвозмездной передаче нефинансовых активов (продолжение </w:t>
            </w:r>
            <w:hyperlink w:anchor="P1785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п. 19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 с приложением копии Инвентарной карточки объекта нефинансовых активов (ОКУД 0504031) (при наличии)</w:t>
            </w:r>
          </w:p>
        </w:tc>
        <w:tc>
          <w:tcPr>
            <w:tcW w:w="1020" w:type="dxa"/>
          </w:tcPr>
          <w:p w:rsidR="00612D2F" w:rsidRPr="00283746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283746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бумажный, электронный образ (скан-копия)</w:t>
            </w:r>
          </w:p>
        </w:tc>
        <w:tc>
          <w:tcPr>
            <w:tcW w:w="1644" w:type="dxa"/>
          </w:tcPr>
          <w:p w:rsidR="00612D2F" w:rsidRPr="00283746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1) подписывает не позднее следующего рабочего дня после формирования документа в АС "Смета" уполномоченной организацией; 2) направляет не позднее двух рабочих дней после получения утвержденного акта принимающей стороной</w:t>
            </w:r>
          </w:p>
        </w:tc>
        <w:tc>
          <w:tcPr>
            <w:tcW w:w="1530" w:type="dxa"/>
          </w:tcPr>
          <w:p w:rsidR="00612D2F" w:rsidRPr="00283746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активов;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283746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283746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закрытие Инвентарной карточки учета нефинансовых активов (ОКУД 0504031)/Инвентарной карточки группового учета нефинансовых активов (ОКУД 0504032)</w:t>
            </w:r>
          </w:p>
        </w:tc>
        <w:tc>
          <w:tcPr>
            <w:tcW w:w="1757" w:type="dxa"/>
          </w:tcPr>
          <w:p w:rsidR="00612D2F" w:rsidRPr="00283746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для передачи субъектом централизованного учета Инвентарной карточки принимающей стороне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1803"/>
            <w:bookmarkEnd w:id="13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9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Извещение (</w:t>
            </w:r>
            <w:hyperlink r:id="rId27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0504805) (см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w:anchor="P178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19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 при безвозмездной передаче нефинансовых активов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бумажный, электронный образ (скан-копия)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подписывает не позднее 2 (двух) рабочих дней после получения от уполномоченной организации документа; 2)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в уполномоченную организацию не позднее 2 (двух) рабочих дней после получения утвержденного принимающей стороной документа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об оценке стоимости имущества, отчуждаемого не в пользу организаций бюджетной сферы (</w:t>
            </w:r>
            <w:hyperlink r:id="rId2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0510442) с приложением скан-копии документов, на основании которых Комиссией или оценщиком определена справедливая стоимость нефинансовых активов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</w:t>
            </w:r>
          </w:p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2) формирование Инвентарной карточки учета нефинансовых активов (ОКУД 0504031)/Инвентарной карточки группового учета нефинансовых активов (ОКУД 0504032)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1823"/>
            <w:bookmarkEnd w:id="14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9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нефинансовых активов (при продаже нефинансовых активов)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договор не позднее 1 (одного) рабочего дня после его заключения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 w:rsidP="00BB3E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в АС "Смета" Акта о приеме-передаче объектов нефинансовых активов (</w:t>
            </w:r>
            <w:hyperlink r:id="rId2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AB3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60AB3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) (см. </w:t>
            </w:r>
            <w:hyperlink w:anchor="P183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24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подписания в субъект централизованного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1832"/>
            <w:bookmarkEnd w:id="15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94" w:type="dxa"/>
          </w:tcPr>
          <w:p w:rsidR="00612D2F" w:rsidRPr="004E3578" w:rsidRDefault="00612D2F" w:rsidP="00BB3E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 (</w:t>
            </w:r>
            <w:hyperlink r:id="rId3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AB3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60AB3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) при продаже нефинансовых активов не в пользу организаций госсектора (см. </w:t>
            </w:r>
            <w:hyperlink w:anchor="P182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23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 (для нефинансовых активов стоимостью свыше 10000,00 рубля)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бумажный, электронный образ (скан-копия)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подписывает и утверждает не позднее следующего рабочего дня после формирования документа уполномоченной организации в АС "Смета"; 2) направляет электронный образ (скан-копию) не позднее 2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(двух) рабочих дней после получения утвержденного документа от принимающей стороны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поступлению и выбытию активов;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закрытие Инвентарной карточки учета нефинансовых активов (ОКУД 0504031)/Инвентарной карточки группового учета нефинансовых активов (ОКУД 0504032)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Журналах операций (ОКУД 0504071), установленных правилами организации и ведения бюджетного учета; для передачи субъектом централизованного учета Инвентарной карточки принимающей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стороне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94" w:type="dxa"/>
          </w:tcPr>
          <w:p w:rsidR="00612D2F" w:rsidRPr="004E3578" w:rsidRDefault="00612D2F" w:rsidP="00E22A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 (</w:t>
            </w:r>
            <w:hyperlink r:id="rId3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AB3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60AB3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) при продаже нефинансовых активов не в пользу организаций госсектора (см. </w:t>
            </w:r>
            <w:hyperlink w:anchor="P179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20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 (для нефинансовых активов стоимостью до 10000,00 рубля)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бумажный, электронный образ (скан-копия)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подписывает и утверждает не позднее следующего рабочего дня после формирования документа в АС "Смета" уполномоченной организацией; 2) направляет электронный образ (скан-копию) не позднее 2 (двух) рабочих дней после получения утвержденног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документа от принимающей стороны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поступлению и выбытию активов;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прекращении признания активами объектов нефинансовых активов (</w:t>
            </w:r>
            <w:hyperlink r:id="rId3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0510440) стоимостью свыше 10000 руб.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выбытия НФА с балансового учета с одновременным отражением на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забалансовом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счете 02 "Материальные ценности на хранении"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прекращении признания активами объектов нефинансовых активов (</w:t>
            </w:r>
            <w:hyperlink r:id="rId3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0510440) стоимостью до 10000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электронный, при отсутствии технической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рабочего дня после вынесения решения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поступлению и выбытию активов, руководитель (уполномоченное лицо)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выбытия НФА с балансового (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забалансового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) учета с одновременным отражением на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забалансовом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счете 02 "Материальные ценности на хранении"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Журналах операций (ОКУД 0504071), установленных правилами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 ведения бюджетного учета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612D2F" w:rsidP="005C67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C67AA" w:rsidRPr="004E35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консервации (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расконсервации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 объекта основных средств (</w:t>
            </w:r>
            <w:hyperlink r:id="rId3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0510433)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не позднее следующего рабочего дня после подписания акта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нефинансовых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информации в Инвентарной карточке учета нефинансовых активов (ОКУД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0504031)/Инвентарной карточке группового учета нефинансовых активов (ОКУД 0504032)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A0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приема-передачи объектов, полученных в личное пользование (</w:t>
            </w:r>
            <w:hyperlink r:id="rId3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0510434)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акта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лицо, получившее имущество в пользование, и лицо, ответственное за выдачу (получение возвращенного) имущества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86100B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612D2F" w:rsidRPr="004E3578" w:rsidRDefault="00A0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9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операционной аренды (имущественного найма), договор безвозмездного пользования, относящийся к операционной аренде, в случае если субъект централизованного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 является арендодателем (балансодержателем)</w:t>
            </w:r>
          </w:p>
        </w:tc>
        <w:tc>
          <w:tcPr>
            <w:tcW w:w="102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заключения договора</w:t>
            </w:r>
          </w:p>
        </w:tc>
        <w:tc>
          <w:tcPr>
            <w:tcW w:w="1530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612D2F" w:rsidRPr="004E3578" w:rsidRDefault="00612D2F" w:rsidP="00E22A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формирование в АС "Смета" Акта о приеме-передаче объектов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нефинансовых активов (</w:t>
            </w:r>
            <w:hyperlink r:id="rId3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E42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75E42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57" w:type="dxa"/>
            <w:tcBorders>
              <w:bottom w:val="nil"/>
            </w:tcBorders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подписания в субъект централизованного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A0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94" w:type="dxa"/>
          </w:tcPr>
          <w:p w:rsidR="00612D2F" w:rsidRPr="004E3578" w:rsidRDefault="00612D2F" w:rsidP="00E22A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приема-передачи объектов нефинансовых активов (</w:t>
            </w:r>
            <w:hyperlink r:id="rId3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E42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75E42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 при передаче объекта имущества в операционную аренду (имущественный наем)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612D2F" w:rsidRPr="004E3578" w:rsidRDefault="00612D2F" w:rsidP="00E22A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в уполномоченную организацию Акт приема-передачи объектов </w:t>
            </w:r>
            <w:r w:rsidR="00175E42">
              <w:rPr>
                <w:rFonts w:ascii="Times New Roman" w:hAnsi="Times New Roman" w:cs="Times New Roman"/>
                <w:sz w:val="24"/>
                <w:szCs w:val="24"/>
              </w:rPr>
              <w:t xml:space="preserve">нефинансовых активов (ОКУД </w:t>
            </w:r>
            <w:r w:rsidR="00175E42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75E42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 не позднее 2 (двух) рабочих дней после подписания документа принимающей стороной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отражение в Инвентарной карточке учета нефинансовых активов (ОКУД 0504031)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Журналах операций (ОКУД 0504071), установленных правилами организации и ведения бюджетного учета, и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A0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9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соглашение о досрочном расторжении договора операционной аренды/договора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безвозмездного пользования, относящегося к операционной аренде (в качестве арендодателя (балансодержателя))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рабочего дня после подписания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3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правилами организации и ведения бюджетного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A0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94" w:type="dxa"/>
          </w:tcPr>
          <w:p w:rsidR="00612D2F" w:rsidRPr="004E3578" w:rsidRDefault="00612D2F" w:rsidP="00E67E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приема-передачи объектов нефинансовых активов (</w:t>
            </w:r>
            <w:hyperlink r:id="rId3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E42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75E42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 при возврате объекта учета операционной аренды в связи с прекращением (досрочным прекращением) договора операционной аренды (имущественного найма) или иной первичный документ, подтверждающий возврат объекта учета аренды (имущественного найма)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документа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отражение информации в Инвентарной карточке учета нефинансовых активов (ОКУД 0504031)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Журналах операций (ОКУД 0504071), установленных правилами организации и ведения бюджетного учета, и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A0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9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операционной аренды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(имущественного найма), договор безвозмездного пользования, относящийся к операционной аренде, в случае если субъект централизованного учета является арендатором (пользователем имущества), с приложением справки о справедливой рыночной стоимости (в случае заключения договора безвозмездного пользования, относящегося к операционной аренде), договор о предоставлении в аренду, безвозмездное пользование, соглашение о сервитуте по земельным участкам, собственность на которые не разграничена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следующего рабочего дня после заключения договора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(уполномоче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двух рабочих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отражение факта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жизни в учете; 2) формирование регистра учета; 3) ежемесячное начисление амортизации до окончания срока действия договора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Журналах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операций (</w:t>
            </w:r>
            <w:hyperlink r:id="rId4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A0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94" w:type="dxa"/>
          </w:tcPr>
          <w:p w:rsidR="00612D2F" w:rsidRPr="004E3578" w:rsidRDefault="00612D2F" w:rsidP="00E67E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приеме-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передаче объектов нефинансовых активов (</w:t>
            </w:r>
            <w:hyperlink r:id="rId4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5A9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125A9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 при поступлении нефинансовых активов по договору аренды (имущественного найма), относящихся к операционной аренде или иной первичный документ, подтверждающий поступление нефинансовых активов по договору аренды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утверждает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не позднее 2 (двух) рабочих дней после его поступления от передающей стороны; 2) направляет документ с приложением решения Комиссии по поступлению и выбытию активов о классификации объектов учета аренды и их оценки не позднее следующего рабочего дня после оформления решения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факта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жизни в учете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A0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49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соглашение о прекращении (досрочном расторжении)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 аренды/договора безвозмездного пользования, относящегося к операционной аренде, заключенного по инициативе арендодателя (балансодержателя), договора о предоставлении в аренду, безвозмездное пользование, соглашение о сервитуте по земельным участкам, собственность на которые не разграничена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рабочего дня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подписания документа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(уполномоченное лицо) субъекта централизова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корректировка принятого бюджетного обязательства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отражения в Журналах операций (</w:t>
            </w:r>
            <w:hyperlink r:id="rId4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правилами организации и ведения бюджетного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A0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9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соглашение о прекращении (досрочном расторжении) договора аренды/договора безвозмездного пользования, относящегося к операционной аренде, заключенного по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инициативе субъекта централизованного учета, являющегося арендатором (пользователем имущества)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документа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 w:rsidP="00E67E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корректировка принятого бюджетного обязательства; 3) формирование в АС "Смета"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 о приеме-передаче объектов нефинансовых активов (</w:t>
            </w:r>
            <w:hyperlink r:id="rId4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5A9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125A9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A039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94" w:type="dxa"/>
          </w:tcPr>
          <w:p w:rsidR="00612D2F" w:rsidRPr="004E3578" w:rsidRDefault="00612D2F" w:rsidP="00E67E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 (</w:t>
            </w:r>
            <w:hyperlink r:id="rId4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5A9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125A9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) при выбытии нефинансовых активов в связи с прекращением (досрочном расторжении) договора аренды (имущественного найма)/договора безвозмездного пользования, относящихся к операционной аренде или иной первичный документ, подтверждающий выбытие нефинансовых активов, полученных по договору аренды (по инициативе арендодателя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(балансодержателя)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утверждает и направляет в уполномоченную организацию не позднее следующего рабочего дня после получения акта от арендодателя (балансодержателя)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6100B" w:rsidRPr="004E3578">
        <w:tc>
          <w:tcPr>
            <w:tcW w:w="680" w:type="dxa"/>
          </w:tcPr>
          <w:p w:rsidR="00612D2F" w:rsidRPr="004E3578" w:rsidRDefault="00A03918" w:rsidP="00A039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39</w:t>
            </w:r>
          </w:p>
        </w:tc>
        <w:tc>
          <w:tcPr>
            <w:tcW w:w="2494" w:type="dxa"/>
          </w:tcPr>
          <w:p w:rsidR="00612D2F" w:rsidRPr="004E3578" w:rsidRDefault="00612D2F" w:rsidP="00E67EA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 (</w:t>
            </w:r>
            <w:hyperlink r:id="rId4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5A9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125A9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 при выбытии нефинансовых активов в связи с прекращением (досрочном расторжении) договора аренды (имущественного найма)/договора безвозмездного пользования, относящихся к операционной аренде (по инициативе субъекта централизованного учета))</w:t>
            </w:r>
          </w:p>
        </w:tc>
        <w:tc>
          <w:tcPr>
            <w:tcW w:w="102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подписывает и направляет арендатору (балансодержателю) не позднее 2 (двух) рабочих дней после формирования документа уполномоченной организацией в АС "Смета"; 2) направляет в уполномоченную организацию не позднее следующего рабочего дня после получения документа, утвержденного арендатором (балансодержателем)</w:t>
            </w:r>
          </w:p>
        </w:tc>
        <w:tc>
          <w:tcPr>
            <w:tcW w:w="153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612D2F" w:rsidRPr="004E3578" w:rsidRDefault="00612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4B4ADC" w:rsidRPr="004E3578">
        <w:tc>
          <w:tcPr>
            <w:tcW w:w="680" w:type="dxa"/>
          </w:tcPr>
          <w:p w:rsidR="004B4ADC" w:rsidRPr="004E3578" w:rsidRDefault="004B4AD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39.1</w:t>
            </w:r>
          </w:p>
        </w:tc>
        <w:tc>
          <w:tcPr>
            <w:tcW w:w="2494" w:type="dxa"/>
          </w:tcPr>
          <w:p w:rsidR="004B4ADC" w:rsidRPr="00283746" w:rsidRDefault="004B4ADC" w:rsidP="00DF1D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Акт о списании объектов нефинансовых активов (кроме транспортных средств) (</w:t>
            </w:r>
            <w:hyperlink r:id="rId46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DED" w:rsidRPr="00283746">
              <w:rPr>
                <w:rFonts w:ascii="Times New Roman" w:hAnsi="Times New Roman" w:cs="Times New Roman"/>
                <w:sz w:val="24"/>
                <w:szCs w:val="24"/>
              </w:rPr>
              <w:t>0510454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Акт о списании транспортного средства (ОКУД 05</w:t>
            </w:r>
            <w:r w:rsidR="00DF1DED" w:rsidRPr="00283746">
              <w:rPr>
                <w:rFonts w:ascii="Times New Roman" w:hAnsi="Times New Roman" w:cs="Times New Roman"/>
                <w:sz w:val="24"/>
                <w:szCs w:val="24"/>
              </w:rPr>
              <w:t>10456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) при списании имущества казны, пришедшего в негодность, при продаже имущества по прогнозному плану приватизации с приложением распоряжения администрации района об исключении из реестра муниципальной собственности и/или иных документов</w:t>
            </w:r>
          </w:p>
        </w:tc>
        <w:tc>
          <w:tcPr>
            <w:tcW w:w="1020" w:type="dxa"/>
          </w:tcPr>
          <w:p w:rsidR="004B4ADC" w:rsidRPr="004E3578" w:rsidRDefault="004B4AD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4B4ADC" w:rsidRPr="004E3578" w:rsidRDefault="004B4AD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образ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4B4ADC" w:rsidRPr="004E3578" w:rsidRDefault="004B4ADC" w:rsidP="001962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в уполномоченную организацию не позднее 2 (двух) рабочих дней после отражения сведений в </w:t>
            </w:r>
            <w:r w:rsidR="00196265">
              <w:rPr>
                <w:rFonts w:ascii="Times New Roman" w:hAnsi="Times New Roman" w:cs="Times New Roman"/>
                <w:sz w:val="24"/>
                <w:szCs w:val="24"/>
              </w:rPr>
              <w:t>учете</w:t>
            </w:r>
          </w:p>
        </w:tc>
        <w:tc>
          <w:tcPr>
            <w:tcW w:w="1530" w:type="dxa"/>
          </w:tcPr>
          <w:p w:rsidR="004B4ADC" w:rsidRPr="004E3578" w:rsidRDefault="004B4AD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4B4ADC" w:rsidRPr="004E3578" w:rsidRDefault="004B4AD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получения документа</w:t>
            </w:r>
          </w:p>
        </w:tc>
        <w:tc>
          <w:tcPr>
            <w:tcW w:w="1870" w:type="dxa"/>
          </w:tcPr>
          <w:p w:rsidR="004B4ADC" w:rsidRPr="004E3578" w:rsidRDefault="004B4AD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4B4ADC" w:rsidRPr="004E3578" w:rsidRDefault="004B4AD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823ED8" w:rsidRPr="004E3578">
        <w:tc>
          <w:tcPr>
            <w:tcW w:w="680" w:type="dxa"/>
          </w:tcPr>
          <w:p w:rsidR="00823ED8" w:rsidRDefault="00823ED8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39.2</w:t>
            </w:r>
          </w:p>
        </w:tc>
        <w:tc>
          <w:tcPr>
            <w:tcW w:w="2494" w:type="dxa"/>
          </w:tcPr>
          <w:p w:rsidR="00823ED8" w:rsidRPr="00283746" w:rsidRDefault="00823ED8" w:rsidP="00DF1D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Акт о списании бланков строгой отчетности (ОКУД 0504816)</w:t>
            </w:r>
          </w:p>
        </w:tc>
        <w:tc>
          <w:tcPr>
            <w:tcW w:w="1020" w:type="dxa"/>
          </w:tcPr>
          <w:p w:rsidR="00823ED8" w:rsidRPr="004E3578" w:rsidRDefault="007B5C1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823ED8" w:rsidRPr="004E3578" w:rsidRDefault="007B5C1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образ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носитель</w:t>
            </w:r>
          </w:p>
        </w:tc>
        <w:tc>
          <w:tcPr>
            <w:tcW w:w="1644" w:type="dxa"/>
          </w:tcPr>
          <w:p w:rsidR="00823ED8" w:rsidRPr="004E3578" w:rsidRDefault="007B5C1C" w:rsidP="001962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в уполномоченную организацию не позднее 2 (двух) рабочих дней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отражения сведений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учете</w:t>
            </w:r>
          </w:p>
        </w:tc>
        <w:tc>
          <w:tcPr>
            <w:tcW w:w="1530" w:type="dxa"/>
          </w:tcPr>
          <w:p w:rsidR="00823ED8" w:rsidRPr="004E3578" w:rsidRDefault="007A0641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поступлению и выбытию активов, руководитель (уполномоченное лицо) субъекта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1757" w:type="dxa"/>
          </w:tcPr>
          <w:p w:rsidR="00823ED8" w:rsidRPr="004E3578" w:rsidRDefault="007B5C1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1870" w:type="dxa"/>
          </w:tcPr>
          <w:p w:rsidR="00823ED8" w:rsidRPr="004E3578" w:rsidRDefault="007B5C1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823ED8" w:rsidRPr="004E3578" w:rsidRDefault="007B5C1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Журналах операций (ОКУД 0504071), установленных правилами организации 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ведения бюджетного учета</w:t>
            </w:r>
          </w:p>
        </w:tc>
      </w:tr>
      <w:tr w:rsidR="00947B67" w:rsidRPr="004E3578">
        <w:tc>
          <w:tcPr>
            <w:tcW w:w="680" w:type="dxa"/>
          </w:tcPr>
          <w:p w:rsidR="00947B67" w:rsidRDefault="0047581E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39.3</w:t>
            </w:r>
          </w:p>
        </w:tc>
        <w:tc>
          <w:tcPr>
            <w:tcW w:w="2494" w:type="dxa"/>
          </w:tcPr>
          <w:p w:rsidR="00947B67" w:rsidRPr="00283746" w:rsidRDefault="00947B67" w:rsidP="00DF1D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группового учета нефинансовых активов (ОКУД 0504032)</w:t>
            </w:r>
          </w:p>
        </w:tc>
        <w:tc>
          <w:tcPr>
            <w:tcW w:w="1020" w:type="dxa"/>
          </w:tcPr>
          <w:p w:rsidR="00947B67" w:rsidRPr="004E3578" w:rsidRDefault="00252938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947B67" w:rsidRPr="004E3578" w:rsidRDefault="00252938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образ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(скан-копия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947B67" w:rsidRPr="004E3578" w:rsidRDefault="00252938" w:rsidP="002529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оченную организацию не позднее 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 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после отражения сведений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учете</w:t>
            </w:r>
          </w:p>
        </w:tc>
        <w:tc>
          <w:tcPr>
            <w:tcW w:w="1530" w:type="dxa"/>
          </w:tcPr>
          <w:p w:rsidR="00947B67" w:rsidRPr="004E3578" w:rsidRDefault="008A0C0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757" w:type="dxa"/>
          </w:tcPr>
          <w:p w:rsidR="00947B67" w:rsidRPr="004E3578" w:rsidRDefault="008A0C0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получения документа</w:t>
            </w:r>
          </w:p>
        </w:tc>
        <w:tc>
          <w:tcPr>
            <w:tcW w:w="1870" w:type="dxa"/>
          </w:tcPr>
          <w:p w:rsidR="00947B67" w:rsidRPr="004E3578" w:rsidRDefault="008A0C0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947B67" w:rsidRPr="004E3578" w:rsidRDefault="008A0C0C" w:rsidP="004B4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ведения и организации бухгалтерского учета</w:t>
            </w:r>
          </w:p>
        </w:tc>
      </w:tr>
      <w:tr w:rsidR="0071739F" w:rsidRPr="004E3578">
        <w:tc>
          <w:tcPr>
            <w:tcW w:w="13602" w:type="dxa"/>
            <w:gridSpan w:val="9"/>
          </w:tcPr>
          <w:p w:rsidR="0071739F" w:rsidRPr="004E3578" w:rsidRDefault="0071739F" w:rsidP="0071739F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1.3. Учет материальных запасов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документы, подтверждающие исполнение обязательства по расходам, формирующим фактическую стоимость приобретаемых материальных запасов (товарная накладная, акт выполненных работ и иные документы)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ГИСЗ НСО не позднее следующего рабочего дня после подписания документов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согласования документа в АС "Бюджет" (направление платежного поручения в установленные графиком платежей сроки)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принятие к учету обязательств; 2) отражение факта хозяйственной жизни в учете; 3) формирование 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4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документы, подтверждающие поступление материальных запасов, биологических активов по договору дарения, безвозмездного пользования (договор дарения, договор безвозмездного пользования, акт выполненных работ/оказанных услуг, Акт приема-передачи объектов нефинансовых активов (</w:t>
            </w:r>
            <w:hyperlink r:id="rId4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5A9" w:rsidRPr="004E357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125A9">
              <w:rPr>
                <w:rFonts w:ascii="Times New Roman" w:hAnsi="Times New Roman" w:cs="Times New Roman"/>
                <w:sz w:val="24"/>
                <w:szCs w:val="24"/>
              </w:rPr>
              <w:t>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Извещение (ОКУД 0504805),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 признании объектов нефинансовых активов (ОКУД 0510441)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 документов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</w:t>
            </w:r>
          </w:p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2) заполнение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Извещения (ОКУД 0504805), полученного от передающей стороны;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3) формирование регистров учета нефинансовых активов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комиссии по поступлению и выбытию активов об определении текущей оценочной стоимости, принимаемых запасных частей, полученных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результате демонтажа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не позднее 1 (одного) рабочего дня после подписания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поступлению и выбытию активов, материально ответственное лицо, руководитель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средствами АС "Смета" Приходного ордера на приемку материальных ценностей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(нефинансовых активов) (</w:t>
            </w:r>
            <w:hyperlink r:id="rId4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0504207)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направления в субъект централизованного учета Приходного ордера на приемку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материальных ценностей (нефинансовых активов) (ОКУД 0504207) на подписание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признании объектов нефинансовых активов (</w:t>
            </w:r>
            <w:hyperlink r:id="rId5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0510441)) при выявлении неучтенных материальных запасов, биологических активов в результате инвентаризации с приложением документов по инвентаризации материальных запасов (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Акт по результатам инвентаризации (ОКУД 0504835), Инвентаризационная опись (сличительная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ведомость) по объектам нефинансовых активов (ОКУД 0504087))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средствами АС "Смета" Приходного ордера на приемку материальных ценностей (нефинансовых активов) (ОКУД 0504207)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субъект централизованного учета Приходного ордера на приемку материальных ценностей (нефинансовых активов) (ОКУД 0504207) на подписание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признании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нефинансовых активов (</w:t>
            </w:r>
            <w:hyperlink r:id="rId5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0510441)) при поступлении неучтенных материальных запасов, биологических активов в натуральной форме в результате возмещения ущерба, причиненного виновным лицом, с приложением заявления виновного лица о возмещении ущерба в натуральной форме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поступлению и выбытию активов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средствами АС "Смета" Приходного ордера на приемку материальных ценностей (нефинансовых активов) (ОКУД 0504207)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 в субъект централизованного учета Приходного ордера на приемку материальных ценностей (нефинансовых активов) (ОКУД 0504207) на подписание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Приходный ордер на приемку материальных ценностей (нефинансовых активов) (</w:t>
            </w:r>
            <w:hyperlink r:id="rId5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0504207) при принятии к учету материальных запасов, полученных в результате демонтажа, выявленных в результате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инвентаризации, поступивших при возмещении в натуральной форме ущерба, причиненного виновным лицом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об оценке стоимости имущества, отчуждаемого не в пользу организаций бюджетной сферы (</w:t>
            </w:r>
            <w:hyperlink r:id="rId5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0510442) с приложением скан-копии документов, на основании которых Комиссией или оценщиком определена справедливая стоимость нефинансовых активов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Накладная на отпуск материалов (материальных ценностей) на сторону (</w:t>
            </w:r>
            <w:hyperlink r:id="rId54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0510458) при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выбытии материальных запасов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продажи не в пользу организаций госсектора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подписывает и направляет на подписание принимающей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стороне не позднее следующего рабочего дня после формирования документа уполномоченной организацией;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2) направляет в уполномоченную организацию не позднее следующего рабочего дня после получения подписанного документа от принимающей стороны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Журналах операций (ОКУД 0504071),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Решение (распоряжение) уполномоченного органа/распоряжение главного распорядителя бюджетных средств о безвозмездной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передаче материальных запасов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не позднее следующего рабочего дня после 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формирование Накладной на отпуск материалов (материальных ценностей) на сторону (</w:t>
            </w:r>
            <w:hyperlink r:id="rId55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0504205) (см. </w:t>
            </w:r>
            <w:hyperlink w:anchor="P2085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 xml:space="preserve">п. </w:t>
              </w:r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51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документооборота), Извещения (ОКУД 0504805)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подписания в субъект централизованного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Накладная на отпуск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материалов (материальных ценностей) на сторону (</w:t>
            </w:r>
            <w:hyperlink r:id="rId56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0510458) при безвозмездной передаче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материальных запасов при межведомственных, межбюджетных и иных расчетах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направляет на подписание принимающей стороне не позднее следующего рабочего дня после получения из уполномоченной организации; 2) направляет в уполномоченную организацию не позднее следующего рабочего дня после получения подписанного документа от принимающей стороны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2085"/>
            <w:bookmarkEnd w:id="16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Извещение (</w:t>
            </w:r>
            <w:hyperlink r:id="rId57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0504805) при безвозмездной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передаче материальных запасов при межведомственных, межбюджетных и иных расчетах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направляет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подписание принимающей стороне не позднее следующего рабочего дня после получения из уполномоченной организации; 2) направляет в уполномоченную организацию не позднее следующего рабочего дня после получения подписанного документа от принимающей стороны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сверки расчетов, анализа и внутреннего использования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сверки расчетов, анализа и внутреннего использования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Комиссии по поступлению и выбытию активов при списании материальных запасов вследствие недостачи, хищения, порчи,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потерь в результате стихийных бедствий с приложением документов по инвентаризации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(Акт по результатам инвентаризации (</w:t>
            </w:r>
            <w:hyperlink r:id="rId58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0504835),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Инвентаризационная опись (сличительная ведомость) по объектам нефинансовых активов (ОКУД 0504087), Ведомость расхождений по результатам инвентаризации (ОКУД 0504092) и иные документы)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документы не позднее следующего рабочего дня после их получения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средствами АС "Смета" Акта о списании материальных запасов (ОКУД 0504230), Акта 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списании мягкого и хозяйственного инвентаря (ОКУД 0504143)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подписания в субъект централизованного учета не позднее следующего рабочего дня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подписания ответственным лицом уполномоченной организации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списании материальных запасов (</w:t>
            </w:r>
            <w:hyperlink r:id="rId5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0504230), Акт о списании мягкого и хозяйственного инвентаря (ОКУД 0504143) при выбытии материальных запасов вследствие недостачи, хищения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заполняет и подписывает не позднее следующего рабочего дня после формирования уполномоченной организацией документа на основании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Комиссии по поступлению и выбытию активов в АС "Смета"; 2) направляет в уполномоченную организацию не позднее 1 (одного) календарного дня после подписания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Ведомость выдачи материальных ценностей на нужды учреждения (</w:t>
            </w:r>
            <w:hyperlink r:id="rId6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0504210) при списании с бухгалтерского учета канцелярских принадлежностей, USB-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-накопителей, хозяйственных товаров субъекта централизованного учета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направляет в уполномоченную организацию не позднее 1 (одного) календарного дня после подписания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2 (двух)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приема-передачи объектов, полученных в личное пользование (</w:t>
            </w:r>
            <w:hyperlink r:id="rId6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0510434)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акта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лицо, получившее имущество в пользование и лицо, ответственное за выдачу (получение возвращенного) имущества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Отчет о расходовании бензина за месяц</w:t>
            </w:r>
            <w:r w:rsidR="000736F9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13.3 к Единой учетной политике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1 (одного) рабочего дня месяца, следующего за отчетным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2 (двух)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6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EF3048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EF3048" w:rsidRPr="004E3578" w:rsidRDefault="00EF3048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55.1</w:t>
            </w:r>
          </w:p>
        </w:tc>
        <w:tc>
          <w:tcPr>
            <w:tcW w:w="2494" w:type="dxa"/>
            <w:tcBorders>
              <w:bottom w:val="nil"/>
            </w:tcBorders>
          </w:tcPr>
          <w:p w:rsidR="00EF3048" w:rsidRPr="004E3578" w:rsidRDefault="00EF3048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Табель учета посещаемости детей в детском саду (ОКУД 0504608)</w:t>
            </w:r>
          </w:p>
        </w:tc>
        <w:tc>
          <w:tcPr>
            <w:tcW w:w="1020" w:type="dxa"/>
            <w:tcBorders>
              <w:bottom w:val="nil"/>
            </w:tcBorders>
          </w:tcPr>
          <w:p w:rsidR="00EF3048" w:rsidRPr="004E3578" w:rsidRDefault="00EF3048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EF3048" w:rsidRPr="004E3578" w:rsidRDefault="00EF3048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EF3048" w:rsidRPr="004E3578" w:rsidRDefault="00EF3048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1 (одного) рабочего дня месяца, следующего за отчетным</w:t>
            </w:r>
          </w:p>
        </w:tc>
        <w:tc>
          <w:tcPr>
            <w:tcW w:w="1530" w:type="dxa"/>
            <w:tcBorders>
              <w:bottom w:val="nil"/>
            </w:tcBorders>
          </w:tcPr>
          <w:p w:rsidR="00EF3048" w:rsidRPr="004E3578" w:rsidRDefault="00EF3048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EF3048" w:rsidRPr="004E3578" w:rsidRDefault="00EF3048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2 (двух)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EF3048" w:rsidRDefault="0026521D" w:rsidP="002652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EF3048"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</w:t>
            </w:r>
            <w:proofErr w:type="gramEnd"/>
            <w:r w:rsidR="00EF3048"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факта хозяйственной жизни в учете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521D" w:rsidRDefault="0026521D" w:rsidP="002652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2)формирование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накопительной ведомости по расчетам с родителями за содержание детей</w:t>
            </w:r>
            <w:r w:rsidR="0026489D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13.4 к единой учетной политике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521D" w:rsidRPr="004E3578" w:rsidRDefault="0026521D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nil"/>
            </w:tcBorders>
          </w:tcPr>
          <w:p w:rsidR="00EF3048" w:rsidRDefault="0026521D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0736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 в субъект централизованного учета;</w:t>
            </w:r>
          </w:p>
          <w:p w:rsidR="000736F9" w:rsidRDefault="000736F9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2)для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отражения в Журналах операций (ОКУД 0504071).</w:t>
            </w:r>
          </w:p>
          <w:p w:rsidR="0026521D" w:rsidRPr="004E3578" w:rsidRDefault="0026521D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F" w:rsidRPr="004E3578">
        <w:tc>
          <w:tcPr>
            <w:tcW w:w="13602" w:type="dxa"/>
            <w:gridSpan w:val="9"/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2. Учет кассовых операций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Документ, подт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>верждающий приобретение денежных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документы не позднее следующего рабочего дня после их получения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АС "Смета" Приходный кассовый ордер (фондовый) (</w:t>
            </w:r>
            <w:hyperlink r:id="rId6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0310001)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для подписания Приходного кассового ордера (фондовый) (ОКУД 0310001) субъектом централизованного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 (фондовый) (</w:t>
            </w:r>
            <w:hyperlink r:id="rId6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0310001) при поступлении денежных документов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формирует в АС "Смета" и направляет в субъект централизованного учета в день поступления денежных документов в кассу; 2) подписание субъектом централизованного учета не позднее дня получения Приходного кассового ордера и направление в уполномоченную организацию не позднее дня подписания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главный бухгалтер (уполномоченное лицо) уполномоченной организации; уполномоченное на ведение кассовых операций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день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формирование Кассовой книги (ОКУД 0504514); 3) отражение в Карточке учета средств и расчетов (ОКУД 0504051)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Журнале регистрации приходных и расходных кассовых ордеров, для отражения в Журналах операций (ОКУД 0504071), установленных правилами организации и ведения бюджетного учета, для подписания Кассовой книги субъектом централизованного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Заявление на получение (выдачу) денежных документов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субъект централизованного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образ (скан-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в уполномоченную организацию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следующего рабочего дня после получения заявления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учета,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день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Расходного кассового ордера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(фондовый) (</w:t>
            </w:r>
            <w:hyperlink r:id="rId6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0310002)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подписания Расходного кассового ордера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(фондовый) (ОКУД 0310002) субъектом централизованного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Расходный кассовый ордер (фондовый) (</w:t>
            </w:r>
            <w:hyperlink r:id="rId6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0310002)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формирует в АС "Смета" не позднее следующего рабочего дня после получения заявления на получение (выдачу) денежных документов из кассы; 2) подписание ответственными лицами и получателем денежных средств субъекта централизованного учета и направление электронного образа (скан-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копии) в уполномоченную организацию не позднее дня подписания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бухгалтер (уполномоченное лицо) уполномоченной организации, ответственное лицо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день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формирование Кассовой книги (ОКУД 0504514); 3) отражение в Карточке учета средств и расчетов (ОКУД 0504051)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Журнале регистрации приходных и расходных кассовых ордеров, 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Кассовая книга (</w:t>
            </w:r>
            <w:hyperlink r:id="rId6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0504514)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формирует средствами в АС "Смета" одномоментно при формировании кассовых документов и подписание главным бухгалтером (уполномоченным лицом) уполномоченной организации; 2) подписание листов Кассовой книги (ОКУД 0504514) ответственным лицом субъекта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главный бухгалтер (уполномоченное лицо) уполномоченной организации, ответственное лицо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день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формирование Кассовой книги (ОКУД 0504514); 3) отражение в Карточке учета средств и расчетов (ОКУД 0504051)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Журнале регистрации приходных и расходных кассовых ордеров, 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13602" w:type="dxa"/>
            <w:gridSpan w:val="9"/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Учет расчетов с подотчетными лицами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(распоряжение, иной документ) о направлении работника в командировку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АС "Смета", направляет скан-копию документа не позднее следующего рабочего дня после издания приказа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командировании на территории Российской Федерации (</w:t>
            </w:r>
            <w:hyperlink r:id="rId6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0504512)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электронный, при отсутствии технической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формирует, подписывает электронными подписями и направляет в АС "Смета" в день принятия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о командировании сотрудника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учета, руководитель (уполномоче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нное лицо) субъекта централизованного учета, 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следующего рабочего дня со дня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проверка отсутствия задолженности по ранее выданным подотчетным суммам;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отражение в учете факта хозяйственной жизни;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3) формирование 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для направления платежного поручения в МФ и НП НСО;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2) для отражения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Журналах операций (ОКУД 0504071), установленных правилами организации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Изменение Решения о командировании на территории Российской Федерации (</w:t>
            </w:r>
            <w:hyperlink r:id="rId6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0504513)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формирует, подписывает электронными подписями и направляет в АС "Смета" в день принятия решения об изменении Решения о командировании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учета, руководитель (уполномоченное лицо) субъекта централизованного учета, 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со дня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в учете факта хозяйственной жизни;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2) формирование платежного поручения, Уведомления об уточнении вида и принадлежности платежа (КФД 5318089) в зависимости от выбранного способа выдачи (удержания) денежных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для направления платежного поручения. Уведомления об уточнении вида и принадлежности платежа (КФД 5318089) в МФ и НП НСО;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2) для отражения в Журналах операций (ОКУД 0504071), установленных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правилами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63.1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командировании на территорию иностранного государства (</w:t>
            </w:r>
            <w:hyperlink r:id="rId7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0504515)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формирует, подписывает электронными подписями и направляет в АС "Смета" в день принятия решения о командировании сотрудника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учета, руководитель (уполномоченное лицо) субъекта централизованного учета, 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со дня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проверка отсутствия задолженности по ранее выданным подотчетным суммам; 2) отражение в учете факта хозяйственной жизни; 3) формирование платежного поручения в зависимости от выбранного способа выдачи денежных средств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направления платежного поручения; 2) для отражения в Журналах операций (ОКУД 0504071), установленных правилами организации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63.2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Изменение Решения о командировании на территорию иностранного государства (</w:t>
            </w:r>
            <w:hyperlink r:id="rId7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0504516)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электронный, при отсутствии технической возможности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образ (скан-копия)</w:t>
            </w:r>
            <w:r w:rsidR="0089414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формирует, подписывает электронными подписями и направляет в АС "Смета" в день принятия решения об изменении Решения 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командировании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учета, руководитель (уполномоченное лицо) субъекта централизова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учета, 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следующего рабочего дня со дня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в учете факта хозяйственной жизни; 2) формирование платежного поручения, Уведомление об уточнении вида 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принадлежности платежа (КФД 5318089) в зависимости от выбранного способа выдачи (удержания) денежных средств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для направления платежного поручения, Уведомления об уточнении вида и принадлежности платежа (КФД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5318089); 2) для отражения в Журналах операций (ОКУД 0504071), установленных правилами организации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Отчет о расходах подотчетного лица (</w:t>
            </w:r>
            <w:hyperlink r:id="rId7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0504520) с приложением электронных образов (скан-копий) подтверждающих документов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средствами АС "Смета", подписывает электронными подписями в срок, установленный субъектом централизованного учета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учета, руководитель (уполномоченное лицо) субъекта централизованного учета, 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со дня утверждения документа в АС "Смета"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2) формирование платежных документов в зависимости от выбранного способа выдачи денежных средств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направления платежного поручения в МФ и НП НСО;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2) для отражения в Журналах операций (ОКУД 0504071), установленных правилами организации ведения бюджетного учета;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3) для отражения в Ведомости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дополнительных доходов физических лиц, облагаемых НДФЛ, страховыми взносами (ОКУД 0504094)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(в случае оплаты расходов сверх установленных законодательством норм)</w:t>
            </w:r>
          </w:p>
        </w:tc>
      </w:tr>
      <w:tr w:rsidR="0071739F" w:rsidRPr="004E3578">
        <w:tc>
          <w:tcPr>
            <w:tcW w:w="13602" w:type="dxa"/>
            <w:gridSpan w:val="9"/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Учет операций в сфере закупок товаров, работ, услуг для обеспечения государственных нужд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Извещение об осуществлении закупки товара, работы, услуги для обеспечения государственных нужд при определении поставщика конкурентным способом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размещения извещения в ЕИС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в учете факта хозяйственной жизни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Журнале регистрации обязательств (</w:t>
            </w:r>
            <w:hyperlink r:id="rId7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0504064)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с приложением копии документа 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конкурентных процедур несостоявшимися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 образ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рабочего дня после размещения в ЕИС протокола о признании конкурентных процедур несостоявшимися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ответственное лицо контрактной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следующего рабочего дня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в учете факта хозяйственной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Журнале регистрации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 (</w:t>
            </w:r>
            <w:hyperlink r:id="rId7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0504064)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факт отказа поставщика, выигравшего конкурс (аукцион, запрос котировок, запрос предложений) от заключения контракта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размещения в ЕИС протокола о признании поставщика уклонившимся от заключения контракта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в учете факта хозяйственной жизни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Журнале регистрации обязательств (</w:t>
            </w:r>
            <w:hyperlink r:id="rId7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0504064)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контракт, договор с приложением перечня технических характеристик (в случае закупки нефинансовых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активов), дополнительное соглашение, соглашения о расторжении, сведения о которых подлежат включению в определенный законодательством о контрактной системе Российской Федерации в сфере закупок реестр контрактов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в ГИСЗ НСО не позднее следующего рабочего дня после подписания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контрактной службы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в учете факта хозяйственной жизни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Журнале регистрации обязательств (</w:t>
            </w:r>
            <w:hyperlink r:id="rId7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0504064)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Письмо о возврате денежных средств, внесенных в качестве обеспечения исполнения контракта/гарантийных обязательств с указанием платежных реквизитов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следующего рабочего дня после получения письма о необходимости возврата денежных средств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платежного поручения, Заявки на возврат (КФД 0531803)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</w:t>
            </w:r>
            <w:hyperlink r:id="rId7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учета; 2) для направления платежного поручения в МФ и НП НСО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документы, подтверждающие необходимость удержания обеспечения исполнения контракта с целью перечисления в доход бюджета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уполномоченную организацию не позднее следующего рабочего дня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лицо контрактной службы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отражение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факта хозяйственной жизни в учете;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2) формирование 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для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отражения в Журналах операций (</w:t>
            </w:r>
            <w:hyperlink r:id="rId7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учета; 2) для направления платежного поручения в МФ и НП НСО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Счет на выплату аванса по предстоящей поставке товаров, предстоящего выполнения работ, оказания услуг с резолюцией ответственного лица субъекта централизованного учета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следующего рабочего дня после получения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 (направление платежного поручения в установленные графиком платежей сроки)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</w:t>
            </w:r>
            <w:hyperlink r:id="rId7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учета; 2) для направления платежного поручения в МФ и НП НСО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работ, акт об оказании услуг, акт приема-передачи, счет-фактура, справка-расчет, товарная накладная, универсальный передаточный акт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ГИСЗ НСО в течение десяти рабочих дней с момента подписания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согласования документа в АС "Бюджет" (направление платежного поручения в установленные графиком платежей сроки)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формирование 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</w:t>
            </w:r>
            <w:hyperlink r:id="rId8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учета; 2) для направления платежного поручения в МФ и НП НСО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Независимая гарантия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1 (одного) рабочего дня после получения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контрактной службы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исполнении контрагентом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обязательств, обеспеченных гарантией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 образ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1 (одного)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рабочего дня после исполнения контрагентом обязательств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ответственное лицо субъекта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двух рабочих дней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Договор гражданско-правового характера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формирует в ГИСЗ НСО не позднее следующего рабочего дня после подписания документа 2) вносит персонифицированные данные о физическом лице - исполнителе по договору в АС "Смета" не позднее следующего рабочего дня после заключения контракта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в учете факта хозяйственной жизни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Журнале регистрации обязательств (</w:t>
            </w:r>
            <w:hyperlink r:id="rId8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0504064)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 (оказанных услуг) по договору гражданско-правового характера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ГИСЗ НСО не позднее следующего рабочего дня после подписания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согласования документа в АС "Бюджет" (направление платежного поручения в установленные графиком платежей сроки)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расчет выплат физическому лицу, НДФЛ, взносов во внебюджетные фонды; 3) формирование платежного поручения; 4) формирование Карточки учета средств и расчетов (</w:t>
            </w:r>
            <w:hyperlink r:id="rId8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0504051); 5) формирование регистра налогового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(ОКУД 0504071), установленных правилами организации и ведения бюджетного учета; 2) для формирования отчетности по налогу на доходы физических лиц и страховым взносам; 3) для направления платежного поручения в МФ и НП НСО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Дополнительное соглашение к договору гражданско-правового характера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формирует в ГИСЗ НСО не позднее следующего рабочего дня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подписания документа; 2) в случае необходимости вносит изменения в персонифицированные данные физического лица - исполнителя по договору в справочник в АС "Смета"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Журнале регистрации обязательств (</w:t>
            </w:r>
            <w:hyperlink r:id="rId8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0504064)</w:t>
            </w:r>
          </w:p>
        </w:tc>
      </w:tr>
      <w:tr w:rsidR="0071739F" w:rsidRPr="004E3578">
        <w:tc>
          <w:tcPr>
            <w:tcW w:w="13602" w:type="dxa"/>
            <w:gridSpan w:val="9"/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Оплата труда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Правовые акты, устанавливающие сроки выплаты заработной платы, порядок выплаты премий, материальной помощи, надбавок, размера оплаты за работу в выходной день и иных выплат, порядок удержаний из заработной платы (профсоюзные взносы и т.п.)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со дня издания (поступления) правового акта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принятие в работу в качестве информации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Штатное расписание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со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принято к учету штатное расписание (штатная расстановка)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(распоряжение) о приеме сотрудника (работника) на работу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АС "Смета" не позднее следующего рабочего дня со дня приема сотрудника (работника) на работу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принят к учету приказ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осуществления расчета по оплате труда, внесения информации в Карточку-справку (</w:t>
            </w:r>
            <w:hyperlink r:id="rId8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0504417)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(распоряжение) об установлении (изменении) надбавок (для органов власти и их территориальных органов)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издания приказа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принят к учету приказ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осуществления расчета по оплате труда, внесения информации в Карточку-справку (</w:t>
            </w:r>
            <w:hyperlink r:id="rId8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0504417)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Персональные данные принимаемого на работу сотрудника (работника) (паспортные данные, ИНН, страхового свидетельства, сведения о составе семьи и иные)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в АС "Смета" не позднее следующего рабочего дня со дня приема сотрудника (работника) на работу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информации при формировании налоговой отчетности, сведений, направляемых в Фонд социального страхования (далее - ФСС)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формирования налоговой отчетности, контроля правильности предоставления вычетов, компенсационных выплат, расчетов пособий, формирования сведений, направляемых в ФСС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Заявление сотрудника (работника) на налоговые вычеты с приложением документов, подтверждающих право на вычет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со дня получения заявления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информации при расчете заработной платы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обеспечения предоставления налоговых вычетов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Заявление сотрудника (работника) на удержание из заработной платы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следующего рабочего дня после получения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с 1 (первого) числа месяца, следующего за месяцем получения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заявления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информации при расчете заработной платы,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отражение информации об удержании с сотрудников профсоюзных взносов и прочих удержаний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обеспечения удержаний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Заявление сотрудника (работника) на перечисление заработной платы на банковскую карту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со дня получения заявления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ввод информации для формирования реестра на перечисление заработной платы на банковскую карту работников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перечисление заработной платы, иных выплат (включая пособия) на банковские карты по указанным реквизитам, для направления реестра в кредитную организацию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Документы с предыдущего места работы (</w:t>
            </w:r>
            <w:hyperlink r:id="rId8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справка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о сумме заработной платы, иных выплат и вознаграждений за два календарных года, предшествующих году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прекращения 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календарных дней, приходящихся в указанном периоде на периоды временной нетрудоспособности, отпуска по беременности и родам,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электронный образ (скан-копию)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информации при расчете пособий, расчете сумм налога на доходы физических лиц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Расчетной ведомости (</w:t>
            </w:r>
            <w:hyperlink r:id="rId8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), в сведениях, направляемых в ФСС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отпуска по уходу за ребенком, период освобождения работника от работы с полным или частичным сохранением заработной платы в соответствии с законодательством Российской Федерации, если на сохраняемую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заработную плату за этот период страховые взносы в Фонд социального страхования Российской Федерации не начислялись (</w:t>
            </w:r>
            <w:hyperlink r:id="rId8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приложение N 1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Министерства труда и социальной защиты Российской Федерации от 30.04.2013 N 182н (в ред. Приказа Минтруда России от 15.11.2016 N 648н, от 09.01.2017 N 1н, от 10.01.2022 N 1н), справка о доходах и суммах налога физического лица)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(распоряжение) о переводе сотрудника (работника) на другую работу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со дня издания приказа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информации при расчете заработной платы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Приказ (распоряжение) 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поощрении (награждении)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 (скан-копия) и 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следующего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рабочего дня со дня издания приказа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ответственные лица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3 (трех) рабочих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информации при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расчете заработной платы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информации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Расчетной ведомости (</w:t>
            </w:r>
            <w:hyperlink r:id="rId8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(распоряжение) о премировании сотрудников (работников)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 и 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со дня издания приказа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3 (трех)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информации при расчете заработной платы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информации в Расчетной ведомости (</w:t>
            </w:r>
            <w:hyperlink r:id="rId9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(распоряжение) о выплате единовременной выплаты к отпуску, материальной помощи и иных выплат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 и 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рабочего дня со дня издания приказа,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за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непревышением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выплат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3 (трех) рабочих дней со дня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информации при расчете заработной платы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информации в Расчетной ведомости (</w:t>
            </w:r>
            <w:hyperlink r:id="rId9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(распоряжение) о прекращении (расторжении) трудового договора (служебного контракта) с сотрудником (работником) (увольнении)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 в АС "Смета" не позднее 3 (трех) рабочих дней до даты прекращения (расторжения) трудового договора (служебного контракта) с сотрудником (работником), в исключительных случаях, в соответствии с Трудовым кодексом РФ </w:t>
            </w:r>
            <w:hyperlink r:id="rId9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(ст. 80)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, срок может быть сокращен до 1 (одного) дня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2 (двух) рабочих дней до даты увольнения сотрудника (работника), в исключительных случаях, в соответствии с Трудовым кодексом РФ (ст. 80), срок может быть сокращен до 1 дня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информации при расчете заработной платы; 2) формирование справок о заработной плате (справки о доходах и суммах налога физического лица, справки по заработной плате (</w:t>
            </w:r>
            <w:hyperlink r:id="rId9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справка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о сумме заработной платы, иных выплат и вознаграждений за 2 (два) календарных года, предшествующих году прекращения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выплаты сотруднику заработной платы для отражения в Расчетной ведомости (</w:t>
            </w:r>
            <w:hyperlink r:id="rId9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 и направление справок в субъект централизованного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 о количестве календарных дней, приходящихся в указанном периоде на периоды временной нетрудоспособности, отпуска по беременности и родам, отпуска по уходу за ребенком, период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освобождения работника от работы с полным или частичным сохранением заработной платы в соответствии с законодательством Российской Федерации, если на сохраняемую заработную плату за этот период страховые взносы в Фонд социального страхования Российской Федерации не начислялись (форма по приказу N 182н) и иных справок по требованию субъекта централизованного учета)</w:t>
            </w: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Приказ (распоряжение) 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привлечении сотрудника (работника) к работе в выходной день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5 (пяти)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рабочих дней после издания приказа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ответственные лица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двух рабочих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информации при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расчете заработной платы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Расчетной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ведомости (</w:t>
            </w:r>
            <w:hyperlink r:id="rId9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об исполнении обязанностей временно отсутствующего работника, возложении обязанностей с указанием размера доплаты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издания приказа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информации при расчете заработной платы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Расчетной ведомости (</w:t>
            </w:r>
            <w:hyperlink r:id="rId9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(распоряжение) о предоставлении отпуска сотруднику (работнику)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АС "Смета" не позднее 14 (четырнадцати) рабочих дней до даты начала отпуска в части государственных служащих, не позднее 6 (шести) рабочих дней до даты начала отпуска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 иных сотрудников (работников)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10 (десяти) календарных дней до даты начала отпуска в части государственных служащих; не позднее чем за 3 (три) календарных дня до начала отпуска в части иных сотрудников (работников)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начисление, перечисление (выплата) отпускных сотруднику (работнику)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Записке-расчете об исчислении среднего заработка при предоставлении отпуска, увольнении и других случаях (</w:t>
            </w:r>
            <w:hyperlink r:id="rId9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050425), Расчетной ведомости (ОКУД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), формирование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Реестра на перечисление средств на банковские карты за 10 календарных дней до дня начала отпуска, по иным работникам - за 3 (три) календарных дня до начала отпуска 050425), Расчетной ведомости (ОКУД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), формирование Реестра на перечисление средств на банковские карты за 3 (три) календарных дня до начала отпуска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Приказ (распоряжение) о предоставлении сотруднику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(работнику) отпуска по уходу за ребенком до 3-х лет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централизованного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в АС "Смета" не позднее следующего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рабочего дня со дня издания приказа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субъекта централизова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двух рабочих дней после получения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информации при расчете социальных 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компенсационных выплат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отражения в Расчетной ведомости (</w:t>
            </w:r>
            <w:hyperlink r:id="rId9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Заявление о выплате единовременного пособия при рождении ребенка с приложением справки с места работы второго родителя о неполучении пособия, справки о рождении ребенка, копии свидетельства о рождении ребенка (усыновлении) либо выписка из решения об усыновлении над ребенком опеки; 2) Заявление о выплате пособия по уходу за ребенком до 1,5 лет с предоставлением справки с места работы второго родителя о неполучении пособия, свидетельства о рождении (усыновлении) всех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детей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документ не позднее следующего рабочего дня после получения заявлений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3 (трех) рабочих дней со дня получения пакета документов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контроль на наличие полного пакета документов, необходимого для назначения и выплаты пособия и расчет размера пособия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Расчетной ведомости (</w:t>
            </w:r>
            <w:hyperlink r:id="rId9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B069A1">
              <w:rPr>
                <w:rFonts w:ascii="Times New Roman" w:hAnsi="Times New Roman" w:cs="Times New Roman"/>
                <w:sz w:val="24"/>
                <w:szCs w:val="24"/>
              </w:rPr>
              <w:t xml:space="preserve"> в сведениях, направляемых в СФР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Default="002711AD" w:rsidP="00625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="0071739F" w:rsidRPr="004E3578">
                <w:rPr>
                  <w:rFonts w:ascii="Times New Roman" w:hAnsi="Times New Roman" w:cs="Times New Roman"/>
                  <w:sz w:val="24"/>
                  <w:szCs w:val="24"/>
                </w:rPr>
                <w:t>Сведения</w:t>
              </w:r>
            </w:hyperlink>
            <w:r w:rsidR="0071739F"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о застрахованном лице по форме</w:t>
            </w:r>
            <w:r w:rsidR="00625080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N 1 к приказу СФР от 22.04.2024</w:t>
            </w:r>
            <w:r w:rsidR="0071739F"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  <w:r w:rsidR="00625080">
              <w:rPr>
                <w:rFonts w:ascii="Times New Roman" w:hAnsi="Times New Roman" w:cs="Times New Roman"/>
                <w:sz w:val="24"/>
                <w:szCs w:val="24"/>
              </w:rPr>
              <w:t>643</w:t>
            </w:r>
          </w:p>
          <w:p w:rsidR="00625080" w:rsidRPr="004E3578" w:rsidRDefault="00625080" w:rsidP="006250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(вступает в силу с 07.07.2024г.)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получения запроса от уполномоченной организации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3 (трех) календарных дней после получения сведений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Default="001C321D" w:rsidP="001C32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направление в СФР сведений, необходимых для исчисления пособия по временной нетрудоспособности за первые 3 дня временной нетрудоспособности, с использованием системы электронного документооборо</w:t>
            </w:r>
            <w:r w:rsidR="00B069A1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321D" w:rsidRPr="004E3578" w:rsidRDefault="007E5642" w:rsidP="001C32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1C321D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26.12.2023 № 2312.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Расчетной ведомости (</w:t>
            </w:r>
            <w:hyperlink r:id="rId10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 начисленной суммы пособия за первые три дня нетрудоспособности, для выплаты в ближайший после назначения пособия день, установленный для выплаты заработной платы</w:t>
            </w:r>
            <w:r w:rsidR="001C321D">
              <w:rPr>
                <w:rFonts w:ascii="Times New Roman" w:hAnsi="Times New Roman" w:cs="Times New Roman"/>
                <w:sz w:val="24"/>
                <w:szCs w:val="24"/>
              </w:rPr>
              <w:t xml:space="preserve">, для направления сведений в СФР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3 (трех) календарных дней после получения сведений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на замену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 при расчете пособия по временной нетрудоспособности и при расчете пособия до 1,5 лет (в случае если в двух календарных годах, непосредственно предшествующих году наступления указанных страховых случаев, либо в одном из указанных годов застрахованное лицо находилось в отпуске по беременности и родам и (или) в отпуске по уходу за ребенком и замена лет приведет к увеличению пособия) с приложением заверенных копий подтверждающих документов (заверенных копий листов нетрудоспособности, приказов и т.п.) и заверенных копий расчетных листков на заменяемые периоды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позднее следующего рабочего дня после получения документа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после получения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следующего рабочего дня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при расчете социальных пособий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внутреннего пользо</w:t>
            </w:r>
            <w:r w:rsidR="00B069A1">
              <w:rPr>
                <w:rFonts w:ascii="Times New Roman" w:hAnsi="Times New Roman" w:cs="Times New Roman"/>
                <w:sz w:val="24"/>
                <w:szCs w:val="24"/>
              </w:rPr>
              <w:t>вания либо для направления в СФР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Табель учета использования рабочего времени и расчета заработной платы (в том числе корректировочный) (</w:t>
            </w:r>
            <w:hyperlink r:id="rId10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0504421)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формируется в АС "Смета" не позднее 4 (четырех) рабочих дней до установленного срока выплаты заработной платы за 1 половину месяца, не позднее 5 (пяти) рабочих дней до установленного срока выплаты заработной платы за вторую половину месяца (не позднее 1 (одного) рабочего дня с момента подписания корректирующего табеля)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информации при расчете заработной платы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асчетной ведомости (ОКУД 0504401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Иные приказы по начислению оплаты труда и по удержанию из оплаты труда (дни сдачи крови, военные сборы, учебные отпуска и иные)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 и 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со дня издания приказа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3 (трех)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информации при расчете заработной платы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Расчетной ведомости (</w:t>
            </w:r>
            <w:hyperlink r:id="rId10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Исполнительные листы, судебные приказы (возврат исполнительных листов), постановление об обращении взыскания на заработную плату и иные доходы должника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при поступлении документов на уволенного сотрудника (работника) возвращает судебному приставу/суду не позднее 3 (трех) календарных дней со дня поступления документов; 2) на работающих сотрудников (работников)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в уполномоченную организацию не позднее следующего рабочего дня после получения документов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удержание в день ближайшей выплаты заработной платы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удержания по исполнительному листу, судебному приказу; 2) формирование платежного поручения на перечисление удержания взыскателю/судебному приставу; 3) подготовка информации о полном (частичном) исполнении по исполнительному листу,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судебному приказу; 4) в случае увольнения - возврат постановления в субъект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для перечисления средств третьим лицам не позднее 3-х дней со дня выплаты заработной платы; 2) для направления взыскателю/судебному приставу/суду информации о полном (частичном исполнении) в бумажном виде не позднее 3-х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 со дня выплаты заработной платы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Иные заявления сотрудника (работника), в том числе на выдачу справок о заработной плате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со дня получения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Справок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Справок в субъект централизованного учета на подписание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о предоставлении дополнительных выходных дней по уходу за детьми-инвалидами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в АС "Смета" не позднее следующего рабочего дня со дня издания приказа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расчет среднего дневного заработка для оплаты дополнительных выходных дней по уходу за ребенком-инвалидом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Расчетной ведомости (</w:t>
            </w:r>
            <w:hyperlink r:id="rId10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 (форма ДСВ-1) (далее - ДСВ)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следующего рабочего дня со дня получения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1 (первого)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месяца, следующего за месяцем получения заявления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начисление,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удержание и перечисление ДСВ на накопительную пенсию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 в территориальный орган Пенсионного фонда Российской Федерации по месту нахождения субъекта централизованного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Справки по заработной плате (справка о сумме заработной платы, иных выплат и вознаграждений за 2 календарных года, предшествующих году прекращения работы (службы, иной деятельности) или году обращения за справкой о сумме заработной платы, иных выплат и вознаграждений, и текущий календарный год, на которую были начислены страховые взносы, и о количестве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календарных дней, приходящихся в указанном периоде на периоды временной нетрудоспособности, отпуска по беременности и родам, отпуска по уходу за ребенком, период освобождения от работы с полным или частичным сохранением заработной платы в соответствии с законодательством Российской Федерации,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АС "Смета" позднее 1 (одного) рабочего дня с даты получения заявления о предоставлении справок от субъекта централизованного учета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случае увольнения - в день увольнения, если на основании заявления - в течение 3 (трех) рабочих дней с даты получения заявления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направление в субъект централизованного учета в АС "Смета"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субъект централизованного учета на подписание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top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если на сохраняемую заработную плату за этот период страховые взносы в Фонд социального страхования Российской Федерации не начислялись (форма 182н), справка о доходах и суммах налога физического лица, справка о среднем заработке для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размера пособия по безработице, справка о среднем заработке за последние три месяца работы для пособия по безработице, справка о размере среднемесячного заработка федерального государственного гражданского служащего и другие)</w:t>
            </w:r>
          </w:p>
        </w:tc>
        <w:tc>
          <w:tcPr>
            <w:tcW w:w="1020" w:type="dxa"/>
            <w:tcBorders>
              <w:top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</w:tcBorders>
          </w:tcPr>
          <w:p w:rsidR="0071739F" w:rsidRPr="004E3578" w:rsidRDefault="0071739F" w:rsidP="0071739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Справка об инвалидности ВТЭК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 и 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получения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учет при расчете размера страховых взносов от несчастных случаев на производстве и профессиональных заболеваний, стандартных вычетов по налогу на доходы физических лиц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Расчетный листок о начислении и удержании заработной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платы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уполномоченная организ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в АС "Смета"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установленные сроки выплаты заработной платы за текущий месяц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направления электронного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Расчетного листка сотруднику объекта централизованного учета при наличии защищенных каналов связи, позволяющих обеспечить соблюдение норм законодательства о персональных данных; направление бумажных расчетных листков уполномоченному сотруднику субъекта централизованного учета для их последующей выдачи сотрудникам субъекта централизованного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hyperlink r:id="rId10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0504425)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одномоментно с исчислением среднего заработка при предоставлении отпуска, увольнении и других случаях в АС "Смета"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уполномоченной организации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2 (двух) рабочих дней после получения приказа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сформированный расчет среднего заработка в случаях, установленных законодательством (предоставление отпуска, увольнение и иных случаях)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Расчетной ведомости (ОКУД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Расчетно-платежная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ведомость (</w:t>
            </w:r>
            <w:hyperlink r:id="rId10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носитель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АС "Смета" не позднее 3 (трех) рабочих дней до даты выплаты заработной платы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2 (двух) рабочих дней до даты выплаты заработной платы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формирование Ведомости расчета страховых взносов; 3) формирование Карточки учета НДФЛ; 4) перечисление страховых взносов, перечисление налога на доходы физических лиц;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 формирование Платежной ведомости (ОКУД 0504403) при выдаче заработной платы наличными денежными средствами; 6) формирование Реестра на перечисление денежных средств на лицевые счета сотрудников в кредитные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организации архивного хранения документа в электронном виде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Платежная ведомость (</w:t>
            </w:r>
            <w:hyperlink r:id="rId10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0504403)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АС "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Смета"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позднее 1 (одного) рабочего дня до установленной даты выплаты заработной платы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лица уполномоченной организации руководитель (уполномоченное лицо) уполномоченной организации (по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доверенности субъекта централизованного учета), главный бухгалтер (уполномоченное лицо) уполномоченной организации (по доверенности субъекта централизованного учета)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следующего рабочего дня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формирование Расходного кассового ордера (ОКУД 0310002); 3) формирование Реестра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депонированных сумм (ОКУД 0504047) и Книги аналитического учета депонированной заработной платы, денежного довольствия и стипендий (ОКУД 0504048)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организации архивного хранения документа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 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АС "Смета", направляет в электронном формате в кредитную организацию не позднее срока, установленного для выплаты заработной платы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уполномоченной организации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1 (одного) рабочего дня до даты перечисления заработной платы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подписанный ответственными лицами 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направление в кредитную организацию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Карточка-справка (</w:t>
            </w:r>
            <w:hyperlink r:id="rId10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0504417)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уполномоченная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ежемесячно отражаются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данные о начисленной заработной плате автоматически в АС "Смета" по мере начисления заработной платы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ответственные лица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уполномоченной организации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ответственными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лицами Карточка-справка (ОКУД 0504417)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организации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хранения в электронном виде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 об использовании фонда оплаты труда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ежемесячно отражаются данные о начисленной заработной плате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субъекту централизованного учета в целях контроля использования фонда оплаты труда</w:t>
            </w:r>
          </w:p>
        </w:tc>
      </w:tr>
      <w:tr w:rsidR="0071739F" w:rsidRPr="004E3578">
        <w:tc>
          <w:tcPr>
            <w:tcW w:w="13602" w:type="dxa"/>
            <w:gridSpan w:val="9"/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6. Администрирование доходов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ного бюджета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Извещение о начислении доходов (уточнении начисления) (</w:t>
            </w:r>
            <w:hyperlink r:id="rId10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0510432), Ведомость начисления доходов бюджета (ОКУД 0510837); первичные документы, являющиеся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документом-основанием для начисления доходов: требование об уплате неустоек (штрафов, пеней) и (или) о возврате аванса; решение (постановление) судебного органа, исполнительные листы; постановление по делу об административном правонарушении, вынесенное субъектом централизованного учета;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(скан-копия), электронный, при отсутс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твии технической возможности 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в уполномоченную организацию не позднее следующего рабочего дня после получения/издания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Журналах операций (ОКУД 0504071), установленных правилами организации ведения бюджетного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по начисленным процентам за пользование чужими денежными средствами вследствие их неправомерного удержания, уклонения от их возврата, иной просрочки по их уплате либо необоснованного получения или сбережения, суммы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расходов, (решение суда, исполнительный лист); при применении способа организации аналитического учета по группе плательщиков доходов;</w:t>
            </w:r>
          </w:p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Ведомость группового начисления доходов (</w:t>
            </w:r>
            <w:hyperlink r:id="rId11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0510431)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Ведомость выпадающих доходов (код формы 0510838)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информации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1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вступлении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Постановления по делу об административном правонарушении, решения (постановления) суда в законную силу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1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(одного) рабочего дня со дня вступления постановления, решения (постановления) суда в законную силу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ответственное лицо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двух рабочих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 после получения документа информации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факта хозяйственной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Журналах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операций (</w:t>
            </w:r>
            <w:hyperlink r:id="rId11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Информация о сумме дебиторской и кредиторской задолженности по администрируемым доходам для сверки данных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субъект централизованного учета информацию ежеквартально не позднее 3 рабочих дней месяца, следующего за отчетным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сформирована информация о сумме дебиторской и кредиторской задолженности по администрируемым доходам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сверки данных бухгалтерского учета с данными администратора доходов, и в случае выявления расхождений представление информации об уточнении начислений и поступлений по администрируемым доходам (уведомления о признании поступившего платежа в счет погашения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дебиторской задолженности по администрируемым доходам) (см. </w:t>
            </w:r>
            <w:hyperlink w:anchor="P306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149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Графика документооборота)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Информация об уточнении начислений и поступлений по администрируемым доходам в результате сверки задолженности по доходам (уведомление о признании поступившего платежа в счет погашения дебиторской задолженности по администрируемым доходам)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представляет информацию не позднее 5 (пяти) рабочих дней с даты выявления расхождений в уполномоченную организацию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информации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1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Уведомление об уточнении вида и принадлежности платежа (КФД 0531809)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не позднее двух рабочих дней с момента получения информации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уполномоченной организации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течение двух рабочих дней после формирования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подписание Уведомления об уточнении вида и принадлежности платежа (КФД 0531809); 2)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отражение в учете факта хозяйственной жизни на основании выписки из лицевого счета администратора доходов бюджета (КФД 0531761)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отражения в Журналах операций (</w:t>
            </w:r>
            <w:hyperlink r:id="rId11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(постановление) суда о снижении величины штрафа, пени, неустойки по доходам бюджета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поступления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1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Акт Комиссии по поступлению и выбытию активов о признании безнадежной к взысканию задолженности по платежам в бюджеты бюджетной системы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в уполномоченную организацию не позднее следующего рабочего дня после принятия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поступлению и выбытию активов субъекта централизованного учета, руководитель (уполномоче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1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бюджетного учета,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Комиссии по поступлению и выбытию активов о списании кредиторской задолженности по доходам, не востребованной кредиторами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принятия решения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 субъекта централизованного учета,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1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учета, отражения в регистре бухгалтерского учета в целях систематизации информации об объектах учета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Выписка из лицевого счета администратора доходов бюджета (КФД 0531761), приложение к выписке из лицевого счета администратора доходов бюджета (КФД 0531779) с расчетными (платежными) документами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обработка выписки для отражения факта хозяйственной жизни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1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Отчет о состоянии лицевого счета администратора доходов бюджета (КФД 0531787)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сверка данных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c>
          <w:tcPr>
            <w:tcW w:w="13602" w:type="dxa"/>
            <w:gridSpan w:val="9"/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7. Учет субсидий бюджетным, автономным учреждениям, юридическим лицам и межбюджетных трансфертов, выплат физическим лицам (стипендии, пособия, вознаграждения (призы), премии, иные выплаты)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 субъекта централизованного учета, регламентирующие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предоставления субсидий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5 (пяти) рабочих дней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Соглашение о предоставлении субсидии бюджетным и автономным учреждениям на финансовое обеспечение выполнения государственного (муниципального) задания; субсидии на иные цели, субсидии на цели осуществления капитальных вложений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АС Бюджет не позднее 1 (одного) рабочего дня после подписания Соглашения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учете, принятие к учету бюджетного обязательства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1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Соглашение (договор) о предоставлении гранта в форме субсидии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1 (одного) рабочего дня после подписания Соглашения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учете, принятие к учету бюджетного обязательства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2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Соглашение (договор), нормативный правовой акт о предоставлении субсидии юридическому лицу, иному юридическому лицу (за исключением субсидии бюджетному или автономному учреждению) или индивидуальному предпринимателю или физическому лицу - производителю товаров, работ, услуг,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Федерации, сведения о котором подлежат либо не подлежат включению в реестр соглашений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1 (одного) рабочего дня после подписания/получения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учете, принятие к учету бюджетного обязательства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2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предоставлении из местного бюджета межбюджетных трансфертов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уполномоченную организацию не позднее 1 (одного) рабочего дня после подписания Соглашения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факта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жизни в учете, принятие к учету бюджетного обязательства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Журналах операций (</w:t>
            </w:r>
            <w:hyperlink r:id="rId12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предусматривающий предоставление из местного бюджета межбюджетных трансфертов местным бюджетам в форме субсидии, субвенции, иного межбюджетного трансферта, если порядком (правилами) предоставления указанного межбюджетного трансферта не предусмотрено заключение соглашения о предоставлении межбюджетного трансферта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1 (одного) рабочего дня после подписания/получения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учете, принятие к учету бюджетного обязательства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2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иной документ-основание, предусматривающий выплаты из местного бюджета физическим лицам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1 (одного) рабочего дня после подписания/получения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учете, принятие к учету бюджетного обязательства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2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График перечисления субсидии, предусмотренный соглашением (договором), или иной документ, подтверждающий возникновение денежного обязательства по бюджетному обязательству получателя бюджетных средств, возникшему на основании договора (соглашения) о предоставлении субсидии бюджетному или автономному учреждению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принятие к учету денежного обязательства; 3) формирование 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2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Распоряжение (заявка) на финансирование на перечисление субсидий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формирования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2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учета, для направления платежного поручения в МФ и НП НСО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Распоряжение (заявка) на финансирование на перечисление межбюджетных трансфертов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CA652C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формирования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2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учета, для направления платежного поручения в МФ и НП НСО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(заявка)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финансирование на перечисление выплат физическим лицам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образ (скан-копия)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позднее следующего рабочего дня после формирования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Журналах операций (</w:t>
            </w:r>
            <w:hyperlink r:id="rId12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учета, для направления платежного поручения в МФ и НП НСО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Выписка из лицевого счета получателя бюджетных средств с расчетными (платежными) документами при перечислении субсидии, межбюджетного трансферта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2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Отчет о выполнении условий предоставления межбюджетного трансферта (о произведенных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целевых расходах),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Извещение (ф. 0504805), иной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 - основание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не позднее следующего рабочего дня после получения/под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3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правилами организации и ведения бюджетного учета, начисления доходов (расходов) текущего (отчетного) периода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достижении условий соглашения, условий о предоставлении целевой субсидии: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Извещение (ф. 0504805); отчет о выполнении условий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Соглашения; иной документ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получения/подписания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3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учета, начисления доходов (расходов) текущего (отчетного) периода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лицевого счета администратора доходов бюджета,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к выписке из лицевого счета администратора доходов бюджета (КФД 0531779) с расчетными (платежными) документами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уполномоченная организ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двух рабочих дней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обработка выписки для отражения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поступлений средств субсидии, неиспользованных остатков межбюджетных трансфертов в доход бюджета и перечисление средств остатка субсидии прошлого отчетного периода учреждению на те же цели в текущем финансовом году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Журналах операций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hyperlink r:id="rId13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учредителя о возможности направления неиспользованных остатков субсидий на те же цели в текущем финансовом году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1 (одного) рабочего дня после принятия решения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формирование платежного поручения, Заявки на возврат (</w:t>
            </w:r>
            <w:hyperlink r:id="rId13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05031803) в случае принятия решения 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использования остатка для перечисления средств остатка субсидии прошлого отчетного периода (если учреждение до принятия решения учредителем перечислило неиспользованный остаток средств субсидии в доход бюджета)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Уведомление по расчетам между бюджетами (</w:t>
            </w:r>
            <w:hyperlink r:id="rId13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0504817)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первых 10 (десяти) рабочих дней текущего финансового года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формирование и направление в УФК по НСО Заявки на возврат (ОКУД 0531803)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13602" w:type="dxa"/>
            <w:gridSpan w:val="9"/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8. Учет резервов предстоящих расходов и расходов будущих периодов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3069"/>
            <w:bookmarkEnd w:id="17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142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Документы для формирования расходов будущих периодов (лицензии на неисключительные права на программное обеспечение, информация о расходах, связанных с выплатой отпускных и иные расходы)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получения/подписания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3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Бухгалтерская справка (</w:t>
            </w:r>
            <w:hyperlink r:id="rId13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0504833) по списанию на текущий финансовый результат расходов будущих периодов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средствами АС "Смета" ежемесячно в течение периода, к которому относятся расходы будущих периодов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уполномоченной организации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для формирования резервов предстоящих расходов на оплату отпусков за фактически отработанное время и страховых взносов (информация 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количестве дней неиспользованного отпуска по состоянию на последний день квартала)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6D3EBE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3 (трех) рабочих дней после окончания квартала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Карточке учета средств и расчетов (</w:t>
            </w:r>
            <w:hyperlink r:id="rId13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0504051), для отражения в Журналах операций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Документы для формирования резервов предстоящих расходов на оплату претензионных требований и исков по результатам фактов хозяйственной жизни, резервов для оплаты фактически осуществленных затрат, по которым не поступили документы, резервов для оплаты гарантийного ремонта, техобслуживания и иных резервов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E40DB7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10 рабочих дней до установленного срока предоставления отчетности субъекту централизованного учета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Карточке учета средств и расчетов (</w:t>
            </w:r>
            <w:hyperlink r:id="rId13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0504051), 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Расчетные документы по обязательствам, на которые ранее был образован резерв на оплату претензионных требований и исков по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результатам фактов хозяйственной жизни, резервов для оплаты фактически осуществленных затрат, по которым не поступили документы, резервов для оплаты гарантийного ремонта, техобслуживания и иных резервов (претензионные требования и иски о возмещении вреда, решение суда, акты выполненных работ и иные документы)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7E689A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7E6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рабочего дня после получения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Карточке учета средств и расчетов (</w:t>
            </w:r>
            <w:hyperlink r:id="rId13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0504051), для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2711AD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8929">
              <w:r w:rsidR="0071739F" w:rsidRPr="004E3578">
                <w:rPr>
                  <w:rFonts w:ascii="Times New Roman" w:hAnsi="Times New Roman" w:cs="Times New Roman"/>
                  <w:sz w:val="24"/>
                  <w:szCs w:val="24"/>
                </w:rPr>
                <w:t>Уведомление</w:t>
              </w:r>
            </w:hyperlink>
            <w:r w:rsidR="0071739F"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о принятии отложенных обязательств по осуществлению расходов, до наступления срока предъявления требования по оплате (приложение 12 к Единой учетной политике)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7E689A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5 (пяти) рабочих дней после поступления ТМЦ, получения результата работ, услуг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4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147.1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2711AD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8929">
              <w:r w:rsidR="0071739F" w:rsidRPr="004E3578">
                <w:rPr>
                  <w:rFonts w:ascii="Times New Roman" w:hAnsi="Times New Roman" w:cs="Times New Roman"/>
                  <w:sz w:val="24"/>
                  <w:szCs w:val="24"/>
                </w:rPr>
                <w:t>Уведомление</w:t>
              </w:r>
            </w:hyperlink>
            <w:r w:rsidR="0071739F"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о принятии отложенных обязательств по </w:t>
            </w:r>
            <w:r w:rsidR="0071739F"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осуществлению расходов, до наступления срока предъявления требования по оплате (приложение 12 к Единой учетной политике)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 образ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(скан-копия)</w:t>
            </w:r>
            <w:r w:rsidR="007E689A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5 (пяти) рабочих дней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подписания первичного учетного документа (о приемке поставленного товара, переданного результата работ, оказанных услуг)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ответственное лицо субъекта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двух рабочих дней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подписания первичного учетного документа (о приемке поставленного товара, переданного результата работ, оказанных услуг)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Журналах операций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hyperlink r:id="rId14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13602" w:type="dxa"/>
            <w:gridSpan w:val="9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Учет финансовых вложений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о внесении изменений в устав (при увеличении или уменьшении уставного фонда государственного унитарного предприятия)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1 (одного) рабочего дня со дня государственной регистрации изменений в налоговом органе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4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об изменении стоимости особо ценного имущества у подведомственного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7E68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8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ежегодно, в порядке, установленном учредителем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(но не позднее 5 рабочих дней до установленного срока предоставления отчетности субъекту централизованного учета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4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Информация о создании, ликвидации, исключении из Единого государственного реестра юридических лиц (далее - ЕГРЮЛ), реорганизации юридического лица с приложением подтверждающих документов (устав, выписка из ЕГРЮЛ)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5 рабочего дня после внесения изменений в ЕГРЮЛ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4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купли-продажи, выписка из реестра акционеров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4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приема-передачи ценных бумаг, акций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4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Выписка из реестра акционеров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4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замене уполномоченной организации - владельца акций от имени Российской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(уведомление о проведении операции в реестре акционеров, Извещения (</w:t>
            </w:r>
            <w:hyperlink r:id="rId148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0504805)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рабочего дня после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учете; 2)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и (или) подписание Извещения (ОКУД 0504805)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Журналах операций (ОКУД 0504071),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правилами организации и ведения бюджетного учета/для направления в субъект централизованного учета на подписание и последующую передачу новому владельцу акций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Первичные документы - основания для выбытия из учета вложений в акции (приказ, договор, передаточное распоряжение, Извещение (</w:t>
            </w:r>
            <w:hyperlink r:id="rId149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0504805))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 2) формирование и (или) подписание Извещения (ОКУД 0504805)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документы-основания при выбытии акций (приказ, договор)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субъект централизованного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образ (скан-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рабочего дня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двух рабочих дней после получения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5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Распоряжение на перечисление средств местного бюджета, ведомость на перечисление средств местного бюджета по данному распоряжению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2 (двух) рабочих дней после 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бюджетном учете начислений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Договор (соглашение) передачи ценных бумаг, акций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 документа, после подписания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приняты к учету бюджетное и денежное обязательства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бюджетном учете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по купле-продаже акций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сроки, установленные распоряжение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на перечисление средств местного бюджета и направляет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Выписки из лицевого счета для отражения факта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жизни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отражения в Журналах операций (</w:t>
            </w:r>
            <w:hyperlink r:id="rId15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13602" w:type="dxa"/>
            <w:gridSpan w:val="9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Государственный долг субъекта Российской Федерации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Распоряжение (заявка) на финансирование на перечисление средств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Бухгалтерской справки (</w:t>
            </w:r>
            <w:hyperlink r:id="rId15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0504833) для отражения факта хозяйственной жизни в учете, формирование платежного поручения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в АС "Бюджет" в сроки, установленные распоряжением на перечисление средств местного бюджета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уполномоченные лица уполномоченной организации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выписки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обработка Выписки для отражения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5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13602" w:type="dxa"/>
            <w:gridSpan w:val="9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11. Учет операций по исполнительным листам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Уведомление о поступлении исполнительного документа (</w:t>
            </w:r>
            <w:hyperlink r:id="rId15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статьи 242.3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5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242.5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 с приложением заявления взыскателя, исполнительного документа и копии судебного акта, Уведомление о поступлении решения налогового органа (</w:t>
            </w:r>
            <w:hyperlink r:id="rId15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статья 242.6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 с приложением копии решения налогового органа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1 (одного) рабочего дня со дня получения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Карточке учета средств и расчетов, для отражения в Журналах операций (</w:t>
            </w:r>
            <w:hyperlink r:id="rId15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источнике образования задолженности и о кодах бюджетной классификации Российской Федерации, по которым должны быть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1 (одного) рабочего дня со дня формирования информации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15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Сведения о бюджетном обязательстве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в АС "Бюджет" в сроки, установленные </w:t>
            </w:r>
            <w:hyperlink r:id="rId15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ст. 242.4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номера принятого обязательства при формировании платежного поручения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Решения (постановления) судебного органа, исполнительные листы, заявление взыскателя по искам к Российской Федерации о возмещении вреда, причиненного незаконными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действиями (бездействием) государственных органов Российской Федерации или их должностных лиц, в том числе в результате издания государственными органами Российской Федерации актов, не соответствующих закону или иному нормативному правовому акту, а также судебных актов по иным искам о взыскании денежных средств за счет казны Российской Федерации (за исключением судебных актов о взыскании денежных средств в порядке субсидиарной ответственности главных распорядителей средств федерального бюджета)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2 (двух) рабочих дней после формирования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2 (двух)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жизни; 2) формирование 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для направления на подписание в субъект централизованного учета и представления в органы Федерального казначейства 2) для отражения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Журналах операций (</w:t>
            </w:r>
            <w:hyperlink r:id="rId16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13602" w:type="dxa"/>
            <w:gridSpan w:val="9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12. Учет на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Требование-накладная (</w:t>
            </w:r>
            <w:hyperlink r:id="rId161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0504204), подтверждающая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выдачу БСО со склада лицу, ответственному за выдачу БСО. Первичные документы, подтверждающие исполнение обязательства по контрактам (договорам) при приобретении бланков строгой отчетности (счет-фактура, товарная накладная, универсальный передаточный акт и другие) при получении бланков лицом, ответственным за выдачу БСО по вышеуказанному первичному документу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первичных документов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в учете факта хозяйственной жизни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Акт о списании бланков строгой отчетности (</w:t>
            </w:r>
            <w:hyperlink r:id="rId162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0504816)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подписывает не позднее следующего рабочего дня после формирования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 в АС "Смета" уполномоченной организацией 2) направляет электронный образ (скан-копию) не позднее следующего рабочего дня после подписания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поступлению и выбытию активов, руководитель (уполномоче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формирование в АС "Смета" Акта о списании объектов нефинансовых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активов; 2) отражение факта хозяйственной жизни в учете при получении скан-копии документа; отражение в учете факта хозяйственной жизни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регистре бухгалтерского учета в целях систематизации информации об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168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об утилизации (уничтожении) материальных ценностей (</w:t>
            </w:r>
            <w:hyperlink r:id="rId16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0510435)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не позднее следующего рабочего дня после вынесения решения Комиссией по поступлению и выбытию активов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учете;</w:t>
            </w:r>
          </w:p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2) отражение информации об утилизации в акте списания объектов нефинансовых активов (кроме транспортных средств) (ОКУД 0510454), акте о списании транспортного средства (ОКУД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0510456)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признании (восстановлении) сомнительной задолженности по доходам (</w:t>
            </w:r>
            <w:hyperlink r:id="rId16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0510445)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принятия решения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отражение в учете факта хозяйственной жизни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счетах, 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признании безнадежной к взысканию задолженности по доходам (</w:t>
            </w:r>
            <w:hyperlink r:id="rId16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0510436)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электронный, при отсутствии технической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направляет не позднее следующего рабочего дня после принятия решения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поступлению и выбытию активов, руководитель (уполномоченное лицо)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в учете факта хозяйственной жизни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восстановлении кредиторской задолженности, (</w:t>
            </w:r>
            <w:hyperlink r:id="rId16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0510446)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принятия решения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учета; 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в учете факта хозяйственной жизни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списании задолженности, невостребованной кредиторами, со счета ____________ (</w:t>
            </w:r>
            <w:hyperlink r:id="rId16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0510437)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электронный, при отсутствии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технической возможности 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рабочего дня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принятия решения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Комиссия по поступлению и выбытию активов, руководитель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в учете факта хозяйственной жизни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счетах, 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документы, подтверждающие исполнение обязательства по контрактам (договорам) при приобретении материальных ценностей, оплаченных по централизованному снабжению (счет-фактура, товарная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накладная, универсальный передаточный акт, документы поставщика на отгрузку материальных ценностей в адрес грузополучателя и другие документы)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первичных документов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факта хозяйственной жизни в учете; </w:t>
            </w:r>
            <w:proofErr w:type="spellStart"/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предзаполнение</w:t>
            </w:r>
            <w:proofErr w:type="spellEnd"/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в АС "Смета" Акта о приеме-передаче объектов нефинансовых активов (</w:t>
            </w:r>
            <w:hyperlink r:id="rId168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0510448) и Извещения (ОКУД 0504805)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счетах, материальных ценностей,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оплаченных в централизованной порядке; направление Извещения (ОКУД 0504805) и Акта о приеме-передаче объектов нефинансовых активов (ОКУД </w:t>
            </w:r>
            <w:r w:rsidR="00832008" w:rsidRPr="00283746">
              <w:rPr>
                <w:rFonts w:ascii="Times New Roman" w:hAnsi="Times New Roman" w:cs="Times New Roman"/>
                <w:sz w:val="24"/>
                <w:szCs w:val="24"/>
              </w:rPr>
              <w:t>0504101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) субъекту централизованного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 (</w:t>
            </w:r>
            <w:hyperlink r:id="rId169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008" w:rsidRPr="00283746">
              <w:rPr>
                <w:rFonts w:ascii="Times New Roman" w:hAnsi="Times New Roman" w:cs="Times New Roman"/>
                <w:sz w:val="24"/>
                <w:szCs w:val="24"/>
              </w:rPr>
              <w:t>0504101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) при передаче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материальных ценностей в рамках централизованного снабжения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заполняет, подписывает и утверждает не позднее следующего рабочего дня после заполнения уполномоченной организацией документа в АС "Смета"; 2) направляет в уполномоченн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ую организацию не позднее 2 (двух) рабочих дней после получения утвержденного Акта принимающей стороной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Комиссия по поступлению и выбытию активов, руководитель (уполномоченное лицо) субъекта централизованного учета, ответственное лицо уполномоченной организацией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Извещение (</w:t>
            </w:r>
            <w:hyperlink r:id="rId170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0504805) при передаче материальных ценностей в рамках централизованного снабжения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направляет подписанное принимающей стороной извещение (ОКУД 0504805) не позднее 1 (одного) рабочего дня после получения документа от принимающей стороны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учета, главный бухгалтер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счетах,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документы, подтверждающие получение нематериальных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активов в пользование (лицензионные договоры, договоры коммерческой концессии и другие договоры, заключенные согласно законодательству Российской Федерации)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рабочего дня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подписания (получения) первичных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документы, подтверждающие получение наград, призов, кубков и ценных подарков, сувениров (счет-фактура, товарная накладная, универсальный передаточный акт, акт приема-передачи и другие документы)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первичных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документы, подтверждающие факт вручения (дарения) наград, призов, кубков и ценных подарков, сувениров (акт вручения (дарения),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приема-передачи, иные документы)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получения документа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документы, подтверждающие замену запасных частей к транспортным средствам, выданных ранее взамен изношенных (Акт приема-сдачи выполненных работ, подтверждающих их замену,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Акт о списании материальных запасов (</w:t>
            </w:r>
            <w:hyperlink r:id="rId171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0504230), иные документы)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наступления факта хозяйственной жизни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документы, подтверждающие получение имущества в качестве обеспечения обязательств (залог), иных видов обеспечения исполнения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 (поручительство, банковская гарантия и другие)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поступления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документы, подтверждающие прекращение обязательств, в отношении которых получено имущество в качестве обеспечения обязательств (залог), иных видов обеспечения исполнения обязательств (поручительство, банковская гарантия и другие) (счет-фактура, товарная накладная, универсальный передаточный акт и иные документы)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поступления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учетные документы по материальным ценностям, принятым на хранение, в переработку, полученных до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момента обращения в собственность государства и (или) передачи указанного имущества органу, осуществляющему в отношении указанного имущества полномочия собственника (Накладная на отпуск материалов (материальных ценностей) на сторону (</w:t>
            </w:r>
            <w:hyperlink r:id="rId17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10458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), Акт приема-передачи и иной документ, подтверждающий получение, принятие на хранение (в переработку) имущества)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</w:t>
            </w:r>
            <w:r w:rsidR="00587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в уполномоченную организацию не позднее следующего рабочего дня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подписания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183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учетные документы, подтверждающие выбытие материальных ценностей, принятых на хранение, в переработку, полученных до момента обращения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 государства и (или) передачи указанного имущества органу, осуществляющему в отношении указанного имущества полномочия собственника (Накладная на отпуск материалов (материальных ценностей) на сторону (</w:t>
            </w:r>
            <w:hyperlink r:id="rId17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10458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), Акт о приеме-передаче объектов нефинансовых активов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(ОКУД </w:t>
            </w:r>
            <w:r w:rsidR="00632161" w:rsidRPr="00283746">
              <w:rPr>
                <w:rFonts w:ascii="Times New Roman" w:hAnsi="Times New Roman" w:cs="Times New Roman"/>
                <w:sz w:val="24"/>
                <w:szCs w:val="24"/>
              </w:rPr>
              <w:t>0504101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) и иной документ,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подтверждающий выбытие, передачу на утилизацию, возврат некачественного товара поставщику, передача имущества органу, осуществляющему в отношении указанного имущества полномочия собственника)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направляет не позднее следующего рабочего дня после получения подписанных документов от принимающей стороны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учетные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документы, подтверждающие выдачу в личное пользование, возврат из личного пользования имущества работникам для выполнения ими служебных (должностных) обязанностей (Акт приема-передачи объектов, полученных в личное пользование (</w:t>
            </w:r>
            <w:hyperlink r:id="rId17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0510434), Карточка (книга) учета выдачи имущества в пользование (ОКУД 0504206) и иные документы)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онный, при отсутствии технической возможности 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позднее 1 (одного) рабочего дня после выдачи в пользование (возврате из пользования) имущества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лицо,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получившее имущество в пользование и лицо, ответственное за выдачу (получение возвращенного) имущества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факта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185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учетные документы о предоставлении государственной и муниципальной гарантии: договор о предоставлении государственной (муниципальной) гарантии и иные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учетные документы о предоставлении государственной и муниципальной гарантии: приказ (решение) об уплате денежной суммы по государственной (муниципальной) гарантии и иные документы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учетные документы, подтверждающие завершение реализации целей бюджетных инвестиций: отчеты организации, реализующей цели бюджетных инвестиций, документы по государственной регистрации права собственности на недвижимость, являющуюся объектом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капвложений, документы по введению в эксплуатацию объектов капвложений и иные документы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учетные документы, подтверждающие передачу финансовых активов по договору доверительного управления управляющей компании: договор доверительного управления, акт приема-передачи финансовых активов в доверительное управление и иные документы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учетные документы, повлиявшие на изменение стоимости финансовых активов, переданных по договору доверительного управления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управляющей компании: отчеты управляющих компаний на 31 декабря, решение (заключение) комиссии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регистре бухгалтерского учета в целях систематизации информации об объектах учета на соответствующ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учетные документы при поступлении от управляющей компании переданных им в доверительное управление финансовых активов: акт приема-передачи финансовых активов от управляющих компаний в связи с окончанием доверительного управления или иной документ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документы, подтверждающие получение субъектом централизованного учета санаторно-курортных путевок в целях их передачи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сотрудникам на условиях стопроцентной оплаты санаторно-курортных услуг (акт приема-передачи, иной документ)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192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документы, подтверждающие лечение сотрудника в медицинской (санаторно-курортной) организации: отрывной талон к санаторно-курортной путевке (иной оправдательный документ)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документы, подтверждающие факт переплат пособий, возникших вследствие неправильного применения действующего законодательства о пособиях и счетных ошибок (акт ревизии, акт проверки и иные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194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Первичные документы, подтверждающие необходимость списания сумм переплат или их погашение (решение суда, свидетельствующее об отсутствии обязанности работника возместить суммы выявленных переплат пособий; акт о списании безнадежной к взысканию задолженности, при добровольном внесении: Выписка из лицевого счета получателя бюджетных средств (КФД 0531759) или Приходный кассовый ордер (</w:t>
            </w:r>
            <w:hyperlink r:id="rId17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0310001); иные документы)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подписания (получения)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регистре бухгалтерского учета в целях систематизации информации об объектах учета на соответствующих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забалансовых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счетах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194.1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13602" w:type="dxa"/>
            <w:gridSpan w:val="9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 Инвентаризация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Приказ о создании постоянно действующей инвентаризационной комиссии (с изменениями и дополнениями)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утверждения приказа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справочника членов комиссии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 проведении инвентаризации (</w:t>
            </w:r>
            <w:hyperlink r:id="rId17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0510439)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вынесения решения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проектов инвентаризационных описей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субъект централизованного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Решения о проведении инвентаризации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hyperlink r:id="rId17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0510447)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электронный, при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отсутствии технической возможности электронный образ (скан-копия)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следующего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рабочего дня после вынесения решения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(уполномоче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двух рабочих дней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изменений в проекты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инвентаризационных описей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направления в 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198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ценных бумаг (</w:t>
            </w:r>
            <w:hyperlink r:id="rId17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0504081)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средствами АС "Смета" и направляет в субъект централизованного учета не позднее дня начала инвентаризации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проведения инвентаризации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задолженности по кредитам, займам (ссудам) (</w:t>
            </w:r>
            <w:hyperlink r:id="rId17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0504083)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средствами АС "Смета" и направляет в 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 не позднее дня начала инвентаризации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направления в субъект централизованного учета для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инвентаризации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бланков строгой отчетности и денежных документов (</w:t>
            </w:r>
            <w:hyperlink r:id="rId18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средствами АС "Смета" и направляет в субъект централизованного учета не позднее дня начала инвентаризации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субъект централизованного учета для проведения инвентаризации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(сличительная ведомость) по объектам нефинансовых активов (</w:t>
            </w:r>
            <w:hyperlink r:id="rId18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0504087)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средствами АС "Смета" и направляет в субъект централизованного учета не позднее дня начала инвентаризации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субъект централизованного учета для проведения инвентаризации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Инвентаризационная опись наличных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денежных средств (</w:t>
            </w:r>
            <w:hyperlink r:id="rId18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0504088)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уполномоченная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средствами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 "Смета" и направляет в субъект централизованного учета не позднее дня начала инвентаризации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ответственные лица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направления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 для проведения инвентаризации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с покупателями, поставщиками, дебиторами и кредиторами (</w:t>
            </w:r>
            <w:hyperlink r:id="rId18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0504089)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средствами АС "Смета" и направляет в субъект централизованного учета не позднее дня начала инвентаризации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субъект централизованного учета для проведения инвентаризации</w:t>
            </w:r>
          </w:p>
        </w:tc>
      </w:tr>
      <w:tr w:rsidR="0071739F" w:rsidRPr="004E3578" w:rsidTr="00E33565">
        <w:tblPrEx>
          <w:tblBorders>
            <w:insideH w:val="nil"/>
          </w:tblBorders>
        </w:tblPrEx>
        <w:tc>
          <w:tcPr>
            <w:tcW w:w="680" w:type="dxa"/>
            <w:tcBorders>
              <w:bottom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опись расчетов по поступлениям (</w:t>
            </w:r>
            <w:hyperlink r:id="rId18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0504091)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средствами АС "Смета" и направляет в субъект централизованного учета не позднее дня начала инвентаризации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субъект централизованного учета для проведения инвентаризации</w:t>
            </w:r>
          </w:p>
        </w:tc>
      </w:tr>
      <w:tr w:rsidR="0071739F" w:rsidRPr="004E3578" w:rsidTr="00E33565">
        <w:tc>
          <w:tcPr>
            <w:tcW w:w="680" w:type="dxa"/>
            <w:tcBorders>
              <w:top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205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Ведомость расхождений по результатам инвентаризации (</w:t>
            </w:r>
            <w:hyperlink r:id="rId18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0504092)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средствами АС "Смета" на основании Инвентаризационных описей не позднее 1 (одного) рабочего дня после получения Инвентаризационных описей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комиссия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top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уполномоченную организацию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 (</w:t>
            </w:r>
            <w:hyperlink r:id="rId186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0504835)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  <w:r w:rsidR="005F16ED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на основании инвентаризационных описей (сличительных ведомостей), ведомостей расхождений по результатам инвентаризации и направляет не позднее 1 (одного) рабочего дня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утверждения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инвентаризационная комиссия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уполномоченную организацию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207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 наличных денежных средств (</w:t>
            </w:r>
            <w:hyperlink r:id="rId18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0510836)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при отсутствии технической возможности 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на основании инвентаризационных описей (сличительных ведомостей), ведомостей расхождений по результатам инвентаризации и направляет не позднее 1 (одного) рабочего дня после утверждения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Инвентаризационная комиссия, руководитель (уполномоченное лицо)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уполномоченную организацию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3720"/>
            <w:bookmarkEnd w:id="18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Акты сверки взаимных расчетов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бумажный, электронный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средствами АС "Смета" в сроки, установленные приказом об инвентаризации расчетов, при окончании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договорных обязательств, по требованию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уполномоченные лица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пяти рабочих дней после получения документа (запроса)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сформированный Акт сверки взаимных расчетов с контрагентами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направляется в субъект централизованного учета для подписания не позднее следующего рабочего дня после формирования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 сверки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209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Акты сверки взаимных расчетов (продолжение </w:t>
            </w:r>
            <w:hyperlink w:anchor="P372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п. 211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бумажный, скан-копия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подписанный контрагентом акт не позднее 2 (двух) рабочих дней его после получения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уполномоченные лица уполномоченной организации, руководитель (уполномоченные лица)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сверки взаимных расчетов с контрагентами получен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произведения сверки расчетов, анализа и внутреннего использования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13602" w:type="dxa"/>
            <w:gridSpan w:val="9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14. Отчетность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Годовая,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квартальная, месячная отчетность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об исполнении бюджетов бюджетной системы Российской Федерации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годовую, квартальную, месячную отчетность об исполнении бюджетов бюджетной системы Российской Федерации и направляет отчетность на подписание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руководителю (уполномоченному лицу) субъекта централизованного учета в СВОД-СМАРТЕ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ответственные лица уполномоченной организации,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для представления отчетности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представленная в СВОД_СМАРТЕ отчетность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консолидированной годовой, квартальной, месячной отчетности об исполнении бюджетов бюджетной системы Российской Федерации, представление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годовой отчетности об исполнении бюджетов бюджетной системы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 передаче в безвозмездное пользование неисключительных прав, не соответствующих критериям активов, учитываемых на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забалансовом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счете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информацию по данным бухгалтерского учета и направляет субъекту централизованного учета для включения в текстовую часть Пояснительной записки (</w:t>
            </w:r>
            <w:hyperlink r:id="rId18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0503160)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 10 февраля года, следующего за отчетным финансовым годом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Информация для Пояснительной записки (</w:t>
            </w:r>
            <w:hyperlink r:id="rId18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0503160)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текстовую часть Пояснительной записки в составе годовой,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квартальной, месячной отчетности об исполнении бюджетов бюджетной системы Российской Федерации в СВОД-СМАРТЕ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Отчет о расходах и численности работников местного самоуправления (форма 14 МО, </w:t>
            </w:r>
            <w:hyperlink r:id="rId19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0503075)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отчет о расходах и численности работников местного самоуправления (форма 14 МО, </w:t>
            </w:r>
            <w:hyperlink r:id="rId19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0503075) и направляет отчетность на подписание руководителю (уполномоченному лицу) субъекта централизованного учета в СВОД-СМАРТЕ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уполномоченной организации,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для представления отчетности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представленный в СВОД-СМАРТЕ отчет о расходах и численности работников местного самоуправления (форма 14 МО, </w:t>
            </w:r>
            <w:hyperlink r:id="rId19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0503075), в части сведений, не содержащих государственную тайну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214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Налоговые декларации (налог на имущество, налог на добавленную стоимость, налог на прибыль)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и представляет в ИФНС налоговые декларации в установленные законодательством сроки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уполномоченной организации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своевременное представление налоговых деклараций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представления в ИФНС в сроки, установленные законодательством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Отчетность по налогам ( 6-НДФЛ) и взносам (ЕФС 1)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и представляет налоговую отчетность, отчетность в государственные внебюджетные фонды в ИФНС, в государственные внебюджетные фонды в установленные законодательством сроки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уполномоченной организации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представление налоговой отчетности, отчетности в государственные внебюджетные фонды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представления в ИФНС, в государственные внебюджетные фонды в сроки, установленные законодательством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трудовой деятельности, страховом стаже, заработной плате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(ЕФС 1 раздел1 подраздел 1,3) (месячная)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централизованного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и направляет в территориальный орган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Пенсионного фонда Российской Федерации не позднее дня, установленного для представления отчетности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субъектом централизован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учета в территориальный орган Пенсионного фонда Российской Федерации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Сведения о страховом стаже  (форма ЕФС-1 раздел 1 подраздел 1,2)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и направляет в территориальный орган Пенсионного фонда Российской Федерации не позднее дня, установленного для представления отчетности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субъектом централизованного учета в территориальный орган Пенсионного фонда Российской Федерации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для формирования Заявления о подтверждении основных видов экономической деятельности (заявление о подтверждении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основного вида экономической деятельности, справки-подтверждения основного вида экономической деятельности)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5 (пяти) рабочих дней до срока, установленного законодательством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в срок, установленный для представления Заявления в Фонд социального страхования Российской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Заявления о подтверждении основных видов экономической деятельности (заявление о подтверждении основного вида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деятельности, справки-подтверждения основного вида экономической деятельности)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представления в территориальный орган Фонда социального страхования Российской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219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отчетность, основанная исключительно на данных бухгалтерского учета (форма N П-2, форма N 11-краткая, форма N П-2 (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инвест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), форма N 11 и иные формы статистического наблюдения, установленные законодательством)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и представляет отчетность по адресам и в сроки, установленные в соответствующих формах статистического наблюдения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уполномоченной организации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в соответствующих формах статистического наблюдения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формы статистического наблюдения представлены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представления ее по адресам и в сроки, установленные в соответствующих формах статистического наблюдения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для составления статистической отчетности, содержащей данные, отраженные в бухгалтерском учете (форма N П-4, форма N 1-Т (ГС), форма N 1,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N С-2, форма N 1-БЗ и иные формы статистического наблюдения, установленные законодательством)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формирует информацию о суммовых показателях, отраженных в бухгалтерском учете на основании запроса,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полученного от субъекта централизованного учета (не позднее 5 (пяти) рабочих дней до срока, установленного для представления отчетности); 2) направляет в субъект учета информацию не позднее 2 (двух) рабочих дней до срока, установленного для представления отчетности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информация представлена в субъект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субъектом централизованного учета статистической отчетности и представления ее по адресам 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сроки, установленные в соответствующих формах статистического наблюдения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Статистическая отчетность, не содержащая данных, отраженных в бухгалтерском учете (форма N П-4 (НЗ), форма N 1-ПР, форма N С-1, форма N 4-ТЭР,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N 1-ГС, форма N 1-ТР (автотранспорт), форма N 1-жилфонд, форма N 2-ТП (отходы), форма N 23Н и иные формы статистического наблюдения, установленные законодательством)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и представляет по адресам и в сроки, установленные в соответствующих формах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статистического наблюдения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субъектом централизованного учета статистической отчетности и представления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по адресам и в сроки, установленные в соответствующих формах статистического наблюдения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Информация по запросам администрации района, основанная исключительно на данных по фактическим начислениям по заработной плате работников субъектов централизованного учета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 (электронный)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формирует и представляет информацию в администрацию района в сроки, установленные в соответствующем запросе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в соответствующих запросах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информация представлена в администрацию района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в администрацию района в сроки, установленные в соответствующем запросе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по фактическим начислениям по заработной плате работников субъектов централизованного учета для подготовки ответов на запросы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района, содержащих сведения по начисленной заработной плате и данные по численности работников субъектов централизованного учета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уполномоченная организация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 (электронный)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формирует информацию по фактическим начислениям по заработной плате работников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субъекта централизованного учета; 2) направляет в субъект централизованного учета информацию не позднее 2 (двух) рабочих дней до срока, установленного для представления информации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уполномоченной организации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запроса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информация представлена в субъект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формирования субъектом централизованного учета информации по соответствующим запросам 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ее в администрацию района в установленные им сроки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13602" w:type="dxa"/>
            <w:gridSpan w:val="9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 Учет имущества казны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Первичные документы, подтверждающие исполнение обязательства по контрактам (договорам) при приобретении, изготовлении, строительстве, достройке, дооборудовании, модернизации, реконструкции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 (недвижимое, движимое, земельные участки), составляющего казну (товарная накладная, акт выполненных работ, акт приемки законченного строительством объекта и иные документы, формирующие капитальные вложения в объекты имущества, составляющего казну)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со дня поступления первичных документов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принятие к учету денежных обязательств; 2) отражение в регистре бухгалтерского учета в целях систематизации информации на соответствующих счетах учета капитальных вложений; 3) формирование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платежного поручения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для принятия решения Комиссией по поступлению и выбытию нефинансовых активов; 2) для отражения в Журналах операций (</w:t>
            </w:r>
            <w:hyperlink r:id="rId193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225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  <w:r w:rsidR="008D286A">
              <w:rPr>
                <w:rFonts w:ascii="Times New Roman" w:hAnsi="Times New Roman" w:cs="Times New Roman"/>
                <w:sz w:val="24"/>
                <w:szCs w:val="24"/>
              </w:rPr>
              <w:t xml:space="preserve">(Постановление)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района о принятии в казну объектов имущества (недвижимого, движимого, земельных участков), вновь выстроенного (созданного, в том числе хозяйственным способом, приобретенного) с приложением Выписки из Единого государственного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реестра недвижимости (далее - ЕГРН), Выписки из Реестра государственной (муниципальной) собственности Новосибирской области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дня после отражения сведений в Реестре государственной (муниципальной) собственности Новосибирской области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формирование Приходного ордера на приемку материальных ценностей (нефинансовых активов) (</w:t>
            </w:r>
            <w:hyperlink r:id="rId194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0504207); 2) 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Выписки из Реестра государственной (муниципальной) собственности Новосибирской области с приложением распоряжения администрации района о принятии в казну объектов имущества (недвижимого, движимого, земельных участков) на основании нормативного правового акта (при наличии), акта приема-передачи (при наличии), Выписки из ЕГРН (при необходимости)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дня после отражения сведений в Реестре федерального имущества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формирование Приходного ордера на приемку материальных ценностей (нефинансовых активов) (</w:t>
            </w:r>
            <w:hyperlink r:id="rId195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0504207); 2) 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приеме-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передаче объектов нефинансовых активов при поступлении нефинансовых активов имущества казны с приложением пакета документов в составе: распоряжение администрации района, решение суда (при необходимости), Выписка из ЕГРН (при необходимости), Выписка из Реестра государственной собственности НСО (при необходимости), копии Инвентарной карточки учета нефинансовых активов (при наличии) и иных документов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образ (скан-копия),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позднее следующего рабочего дня после отражения сведений в Реестре государственной собственности НСО с приложением пакета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лицо, 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факта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Журналах операций (</w:t>
            </w:r>
            <w:hyperlink r:id="rId19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 (</w:t>
            </w:r>
            <w:hyperlink r:id="rId19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0504101) при поступлении нефинансовых активов имущества казны от органов государственной власти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(государственных органов), органов местного самоуправления, органов управления государственными внебюджетными фондами, государственных (муниципальных) учреждений с приложением пакета документов в составе: распоряжение администрации района,  решение суда (при необходимости), Выписка из ЕГРН (при необходимости), Выписка из Реестра государственной собственности НСО (при необходимости), копии Инвентарной карточки учета нефинансовых активов (при наличии)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(скан-копия),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не позднее следующего рабочего дня после отражения сведений в Реестре государственной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 НСО с приложением пакета документов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ответственное лицо, Комиссия по поступлению и выбытию активов, руководитель (уполномоченное лицо) субъекта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Журналах операций (ОКУД 0504071), установленных правилами организации и ведения бюджетного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229</w:t>
            </w:r>
          </w:p>
        </w:tc>
        <w:tc>
          <w:tcPr>
            <w:tcW w:w="2494" w:type="dxa"/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Извещение (</w:t>
            </w:r>
            <w:hyperlink r:id="rId198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0504805) при приемке имущества казны, полученное от передающей стороны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образ (скан-копия)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последующим представлением на бумажном носителе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утверждает не позднее 2 (двух) рабочих дней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из уполномоченной организации и направляет в уполномоченную организацию для отражения в учете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руководитель/уполномоченное лицо субъекта централизова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для отражения в Журналах операций (ОКУД 0504071),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Комиссии по поступлению и выбытию активов об оприходовании неучтенных объектов, выявленных в результате инвентаризации, с приложением документов по результатам инвентаризации (Инвентаризационная опись (</w:t>
            </w:r>
            <w:hyperlink r:id="rId19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0504089),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Акт о результатах инвентаризации (ОКУД 0504835),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Ведомость расхождений по результатам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инвентаризации (ОКУД 0504092)) и иных документов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принятия Решения об оприходовании неучтенных объектов, выявленных при инвентаризации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231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Договор о передаче имущества казны в аренду, безвозмездное пользование, Акта о приеме-передаче объектов нефинансовых активов (</w:t>
            </w:r>
            <w:hyperlink r:id="rId200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0504101) и/или иных документов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2 (двух) рабочих дней после получения утвержденного акта принимающей стороной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лицо, руководитель (уполномоченное лицо) субъекта централизованного учета, Комиссия по поступлению и выбытию активов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приеме-передаче объектов нефинансовых активов при выбытии имущества казны в результате безвозмездной передачи (передачи в оперативное управление, хозяйственное ведение, постоянное (бессрочное)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пользование, в собственность другим публично-правовым образованиям) с приложением распоряжения администрации района, исключении объектов нефинансовых активов из состава имущества казны, Выписки из ЕГРН (при необходимости) и/или иных документов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в уполномоченную организацию не позднее 2 (двух) рабочих дней после получения утвержденного Акта принимающей стороной 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отражения сведений в Реестре государственной собственности НСО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ответственное лицо, руководитель (уполномоченное лицо) субъекта централизованного учета, Комиссия по поступлению и выбытию активов субъекта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учете, формирование Акта о приеме-передаче объектов нефинансовых активов (</w:t>
            </w:r>
            <w:hyperlink r:id="rId201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0504101) в случае необходимости Извещения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(ОКУД 0504805), подписание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Извещения (ОКУД 0504805) на бумажном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носителе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для отражения в Журналах операций (ОКУД 0504071), установленных правилами организации и ведения бюджетного учета; 2) для направления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Извещения (Ф. 0504805) субъекту централизованного учета на бумажном носителе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233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Акт о приеме-передаче объектов нефинансовых активов (</w:t>
            </w:r>
            <w:hyperlink r:id="rId202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0504101),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Извещение (ОКУД 0504805) при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выбытии имущества казны в результате безвозмездной передачи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подписывает не позднее следующего дня после получения документа от уполномоченной организации и направляет принимающей стороне; 2) направляет в уполномоченную организацию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2 (двух) рабочих дней после получения утвержденного Акта о приеме-передаче объектов нефинансовых активов (ОКУД 0504101), Извещения принимающей стороной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Акт о списании объектов нефинансовых активов (кроме транспортных средств) (</w:t>
            </w:r>
            <w:hyperlink r:id="rId203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0504104), Акт о списании транспортного средства (ОКУД 0504105) при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списании имущества казны, пришедшего в негодность, при продаже имущества по прогнозному плану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приватизации с приложением распоряжения администрации района об исключении из реестра муниципальной собственности и/или иных документов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2 (двух) рабочих дней после отражения сведений в реестре государственной собственности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Комиссия по поступлению и выбытию активов,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235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приеме-передаче объектов нефинансовых активов </w:t>
            </w: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204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0504101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) при выбытии имущества казны в связи с передачей в уставный капитал (фонд) организаций с приложением распоряжения администрации района, выписки из ЕГРН (при необходимости) и/или иных документов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2 (двух) рабочих дней после получения утвержденного акта принимающей стороной, отражения сведений в Реестре государственного имущества НСО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лицо, руководитель (уполномоченное лицо) субъекта централизованного учета, комиссия по поступлению и выбытию активов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учете, формирование в случае необходимости Извещения (ОКУД 0504805), подписание Извещения (ОКУД 0504805) на бумажном носителе</w:t>
            </w:r>
          </w:p>
        </w:tc>
        <w:tc>
          <w:tcPr>
            <w:tcW w:w="1757" w:type="dxa"/>
          </w:tcPr>
          <w:p w:rsidR="0071739F" w:rsidRPr="00283746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1) для отражения в Журналах операций (ОКУД 0504071), установленных правилами организации и ведения бюджетного учета; 2) для направления Извещения (Ф. 0504805) субъекту централизованного учета на бумажном носителе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3746">
              <w:rPr>
                <w:rFonts w:ascii="Times New Roman" w:hAnsi="Times New Roman" w:cs="Times New Roman"/>
                <w:sz w:val="24"/>
                <w:szCs w:val="24"/>
              </w:rPr>
              <w:t>Извещение (</w:t>
            </w:r>
            <w:hyperlink r:id="rId205">
              <w:r w:rsidRPr="00283746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283746">
              <w:rPr>
                <w:rFonts w:ascii="Times New Roman" w:hAnsi="Times New Roman" w:cs="Times New Roman"/>
                <w:sz w:val="24"/>
                <w:szCs w:val="24"/>
              </w:rPr>
              <w:t xml:space="preserve"> 0504805) при выбытии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 казны в связи с передачей в уставный капитал (фонд) организаций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подписывает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следующего дня после получения документа от уполномоченной организации и направляет принимающей стороне; 2) направляет в уполномоченную организацию не позднее 2 (двух) рабочих дней после получения утвержденного Извещения принимающей стороной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(уполномоче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двух рабочих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факта хозяйственной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отражения в Журналах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Информация об изменении кадастровой стоимости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не позднее 2 (двух) рабочих дней со дня внесения изменений сведений в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Реестр государственной собственности НСО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лицо, руководитель (уполномоченное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206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238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Решение об оценке стоимости имущества, отчуждаемого не в пользу организаций бюджетной сферы (</w:t>
            </w:r>
            <w:hyperlink r:id="rId207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0510442)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1 (одного) рабочего дня после подписания документа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ответственные лица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 в учете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(ОКУД 0504071), установленных правилами организации и ведения бюджетного учета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13602" w:type="dxa"/>
            <w:gridSpan w:val="9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16. Учет приватизационных сделок, учет реализации на торгах права аренды имущества, права аренды земельных участков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Сведения о предстоящих торгах - извещение о проведении аукциона (наименование объекта торгов, сумма задатков, дата проведения торгов)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не позднее 1 (одного) рабочего дня после размещения информации на официальном сайте Российской Федерации для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размещения информации о проведении торгов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Письмо о возврате задатков с указанием сроков возврата и реквизитов для перечисления денежных средств, полученных в качестве задатка (протокол с отражением результатов торгов; решение комиссии об отмене торгов или об объявлении торгов несостоявшимися с приложением документов-оснований; решение комиссии о признании торгов недействительными, иные документы)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следующего рабочего дня после составления протокола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1) отражение факта хозяйственной жизни; 2) формирование платежного поручения (Заявки на возврат (КФД 0531803) задатков участникам аукциона с лицевого счета для учета операций со средствами, поступающими во временное распоряжение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формирования Журнала операций с безналичным и денежными 0504071), для направления платежного поручения, Заявки на возврат (КФД 0531803) в УФК по НСО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Письмо о возврате задатка с указанием сроков возврата задатков и реквизитов для перечисления денежных средств,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полученных в качестве задатка, при уклонении или отказе победителя аукциона от заключения в установленный срок договора купли-продажи имущества, договора аренды имущества, договора аренды земельного участка с указанием реквизитов для перечисления денежных средств, полученных в качестве задатка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 не позднее 1 (одного) рабочего дня после истечения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срока, установленного для заключения договора купли-продажи имущества, договора аренды имущества, договора аренды земельного участка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учете, 2) формирование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платежного поручения для перечисления в доход бюджета задатка с лицевого счета для учета операций со средствами, поступающими во временное распоряжение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формирования Журнала операций с безналичным и денежными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0504071), для направления платежного поручения в МФ и НП НСО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Письмо о перечислении денежных средств, полученных в качестве задатка, при реализации имущества, реализации права аренды имущества, земельных участков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не позднее 1 (одного) рабочего дня с даты заключения или с даты регистрации договора купли-продажи имущества, договора аренды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 рабочего дня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1) отражение факта хозяйственной жизни в учете, 2) формирование платежного поручения для перечисления в доход бюджета задатка с лицевого счета для учета операций со средствами,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поступающими во временное распоряжение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формирования Журнала операций с безналичным и денежными 0504071), для направления платежного поручения в МФ и НП НСО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13602" w:type="dxa"/>
            <w:gridSpan w:val="9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 Иные документы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Распорядительный документ о перечне лиц, ответственных за взаимодействие и обмен электронными документами и электронными образами документов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(бумажными)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позднее 1 (одного) рабочего дня после утверждения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уполномоченное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день получения информации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документ представлен в уполномоченную организацию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Распорядительный документ о перечне лиц, наделенных правом подписи документов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 образ (скан-копия)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1 (одного) рабочего дня после утверждения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день получения информации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документ представлен в уполномоченную организацию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поступлении документов, содержащих служебную информацию ограниченного распространения или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сведения, составляющие государственную тайну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электронный,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информирует о поступлении документов, содержащих служебную информацию ограниченного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распространения или сведения, составляющие государственную тайну, не позднее дня поступления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246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proofErr w:type="spellStart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картодержателях</w:t>
            </w:r>
            <w:proofErr w:type="spellEnd"/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по расчетным дебетовым картам (корпоративные карты субъектов централизованного учета)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по мере открытия карт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руководитель (иное уполномоченное лицо) субъекта централизованного учета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течение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принятие к учету информации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направления заявки на получение денежных средств, перечисляемых на карту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Выписка из лицевого счета получателя бюджетных средств (КФД 0531759) с расчетными (платежными) документами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течение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208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Отчет о состоянии лицевого счета получателя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бюджетных средств (КФД 0531786)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уполномоченная организ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двух рабочих дней после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сверка данных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249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Выписка из лицевого счета для учета операций со средствами, поступающими во временное распоряжение получателя бюджетных средств (КФД 0531762), с расчетными (платежными) документами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течение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отражение факта хозяйственной жизни в учете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отражения в Журналах операций (</w:t>
            </w:r>
            <w:hyperlink r:id="rId209">
              <w:r w:rsidRPr="004E3578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 0504071), установленных правилами организации и ведения бюджетного учета</w:t>
            </w:r>
          </w:p>
        </w:tc>
      </w:tr>
      <w:tr w:rsidR="0071739F" w:rsidRPr="004E3578">
        <w:tc>
          <w:tcPr>
            <w:tcW w:w="68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494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Отчет о состоянии лицевого счета для учета операций со средствами, поступающими во временное распоряжение получателя бюджетных средств (КФД 0531788)</w:t>
            </w:r>
          </w:p>
        </w:tc>
        <w:tc>
          <w:tcPr>
            <w:tcW w:w="102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уполномоченная организация</w:t>
            </w:r>
          </w:p>
        </w:tc>
        <w:tc>
          <w:tcPr>
            <w:tcW w:w="85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530" w:type="dxa"/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течение двух рабочих дней после получения документа</w:t>
            </w:r>
          </w:p>
        </w:tc>
        <w:tc>
          <w:tcPr>
            <w:tcW w:w="1870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сверка данных</w:t>
            </w:r>
          </w:p>
        </w:tc>
        <w:tc>
          <w:tcPr>
            <w:tcW w:w="1757" w:type="dxa"/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BA47E3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1739F" w:rsidRPr="004E3578">
              <w:rPr>
                <w:rFonts w:ascii="Times New Roman" w:hAnsi="Times New Roman" w:cs="Times New Roman"/>
                <w:sz w:val="24"/>
                <w:szCs w:val="24"/>
              </w:rPr>
              <w:t>оговора о полной материальной ответственности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  <w:r w:rsidR="00BA47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в уполномоченную организацию не позднее 1 </w:t>
            </w: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(одного) рабочего дня после утверждения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течение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373980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принятие к учету информации</w:t>
            </w:r>
          </w:p>
        </w:tc>
        <w:tc>
          <w:tcPr>
            <w:tcW w:w="1757" w:type="dxa"/>
            <w:tcBorders>
              <w:bottom w:val="nil"/>
            </w:tcBorders>
          </w:tcPr>
          <w:p w:rsidR="00373980" w:rsidRPr="004E3578" w:rsidRDefault="00373980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внутреннего пользования</w:t>
            </w:r>
          </w:p>
        </w:tc>
      </w:tr>
      <w:tr w:rsidR="0071739F" w:rsidRPr="004E3578" w:rsidTr="000E08D5">
        <w:tblPrEx>
          <w:tblBorders>
            <w:insideH w:val="nil"/>
          </w:tblBorders>
        </w:tblPrEx>
        <w:trPr>
          <w:trHeight w:val="3013"/>
        </w:trPr>
        <w:tc>
          <w:tcPr>
            <w:tcW w:w="68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252</w:t>
            </w:r>
          </w:p>
        </w:tc>
        <w:tc>
          <w:tcPr>
            <w:tcW w:w="249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Запрос (письмо, служебная записка и другие документы) на формирование доверенности</w:t>
            </w:r>
          </w:p>
        </w:tc>
        <w:tc>
          <w:tcPr>
            <w:tcW w:w="102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субъект централизованного учета</w:t>
            </w:r>
          </w:p>
        </w:tc>
        <w:tc>
          <w:tcPr>
            <w:tcW w:w="85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скан-копия</w:t>
            </w:r>
            <w:r w:rsidR="00373980">
              <w:rPr>
                <w:rFonts w:ascii="Times New Roman" w:hAnsi="Times New Roman" w:cs="Times New Roman"/>
                <w:sz w:val="24"/>
                <w:szCs w:val="24"/>
              </w:rPr>
              <w:t xml:space="preserve"> или бумажный</w:t>
            </w:r>
          </w:p>
        </w:tc>
        <w:tc>
          <w:tcPr>
            <w:tcW w:w="1644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направляет в уполномоченную организацию не позднее 1 (одного) рабочего дня после утверждения</w:t>
            </w:r>
          </w:p>
        </w:tc>
        <w:tc>
          <w:tcPr>
            <w:tcW w:w="153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ответственное лицо субъекта централизованного учета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в течение двух рабочих дней после получения документа</w:t>
            </w:r>
          </w:p>
        </w:tc>
        <w:tc>
          <w:tcPr>
            <w:tcW w:w="1870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формирование доверенности в АС "Смета"</w:t>
            </w:r>
          </w:p>
        </w:tc>
        <w:tc>
          <w:tcPr>
            <w:tcW w:w="1757" w:type="dxa"/>
            <w:tcBorders>
              <w:bottom w:val="nil"/>
            </w:tcBorders>
          </w:tcPr>
          <w:p w:rsidR="0071739F" w:rsidRPr="004E3578" w:rsidRDefault="0071739F" w:rsidP="0071739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E3578">
              <w:rPr>
                <w:rFonts w:ascii="Times New Roman" w:hAnsi="Times New Roman" w:cs="Times New Roman"/>
                <w:sz w:val="24"/>
                <w:szCs w:val="24"/>
              </w:rPr>
              <w:t>для подписания в субъект централизованного учета</w:t>
            </w:r>
          </w:p>
        </w:tc>
      </w:tr>
    </w:tbl>
    <w:p w:rsidR="00612D2F" w:rsidRPr="004E3578" w:rsidRDefault="00612D2F">
      <w:pPr>
        <w:pStyle w:val="ConsPlusNormal"/>
        <w:rPr>
          <w:rFonts w:ascii="Times New Roman" w:hAnsi="Times New Roman" w:cs="Times New Roman"/>
          <w:sz w:val="24"/>
          <w:szCs w:val="24"/>
        </w:rPr>
        <w:sectPr w:rsidR="00612D2F" w:rsidRPr="004E3578">
          <w:footerReference w:type="default" r:id="rId210"/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12D2F" w:rsidRPr="004E3578" w:rsidRDefault="00612D2F" w:rsidP="003C13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12D2F" w:rsidRPr="004E3578" w:rsidSect="00696291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1AD" w:rsidRDefault="002711AD" w:rsidP="00423FDB">
      <w:pPr>
        <w:spacing w:after="0" w:line="240" w:lineRule="auto"/>
      </w:pPr>
      <w:r>
        <w:separator/>
      </w:r>
    </w:p>
  </w:endnote>
  <w:endnote w:type="continuationSeparator" w:id="0">
    <w:p w:rsidR="002711AD" w:rsidRDefault="002711AD" w:rsidP="00423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048" w:rsidRDefault="00EF3048">
    <w:pPr>
      <w:pStyle w:val="ac"/>
    </w:pPr>
  </w:p>
  <w:p w:rsidR="00EF3048" w:rsidRDefault="00EF304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1AD" w:rsidRDefault="002711AD" w:rsidP="00423FDB">
      <w:pPr>
        <w:spacing w:after="0" w:line="240" w:lineRule="auto"/>
      </w:pPr>
      <w:r>
        <w:separator/>
      </w:r>
    </w:p>
  </w:footnote>
  <w:footnote w:type="continuationSeparator" w:id="0">
    <w:p w:rsidR="002711AD" w:rsidRDefault="002711AD" w:rsidP="00423F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1E5D"/>
    <w:multiLevelType w:val="multilevel"/>
    <w:tmpl w:val="F4A630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6A0C57"/>
    <w:multiLevelType w:val="multilevel"/>
    <w:tmpl w:val="108288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36E40"/>
    <w:multiLevelType w:val="multilevel"/>
    <w:tmpl w:val="B38EF0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6F1441"/>
    <w:multiLevelType w:val="hybridMultilevel"/>
    <w:tmpl w:val="18E8E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B204F"/>
    <w:multiLevelType w:val="multilevel"/>
    <w:tmpl w:val="4476F1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D7584F"/>
    <w:multiLevelType w:val="multilevel"/>
    <w:tmpl w:val="3668B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6F66A6"/>
    <w:multiLevelType w:val="multilevel"/>
    <w:tmpl w:val="993E83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8D3F6E"/>
    <w:multiLevelType w:val="multilevel"/>
    <w:tmpl w:val="30F800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6A79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AB0B50"/>
    <w:multiLevelType w:val="multilevel"/>
    <w:tmpl w:val="76061D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9D75CD"/>
    <w:multiLevelType w:val="multilevel"/>
    <w:tmpl w:val="29AE47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9263F3"/>
    <w:multiLevelType w:val="multilevel"/>
    <w:tmpl w:val="5F2A4726"/>
    <w:lvl w:ilvl="0">
      <w:start w:val="50451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91526"/>
    <w:multiLevelType w:val="multilevel"/>
    <w:tmpl w:val="0ED8D6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611456"/>
    <w:multiLevelType w:val="multilevel"/>
    <w:tmpl w:val="AC9415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795D75"/>
    <w:multiLevelType w:val="multilevel"/>
    <w:tmpl w:val="1B20DD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6074A6"/>
    <w:multiLevelType w:val="multilevel"/>
    <w:tmpl w:val="9AE022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793DE7"/>
    <w:multiLevelType w:val="multilevel"/>
    <w:tmpl w:val="F3D0F4E4"/>
    <w:lvl w:ilvl="0">
      <w:start w:val="50451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AD5678"/>
    <w:multiLevelType w:val="multilevel"/>
    <w:tmpl w:val="0CA44BD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6247A2"/>
    <w:multiLevelType w:val="multilevel"/>
    <w:tmpl w:val="88C446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8A5346"/>
    <w:multiLevelType w:val="multilevel"/>
    <w:tmpl w:val="F0F0B4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7B5AF4"/>
    <w:multiLevelType w:val="multilevel"/>
    <w:tmpl w:val="FEDCC2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E5318"/>
    <w:multiLevelType w:val="hybridMultilevel"/>
    <w:tmpl w:val="175EE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1764F"/>
    <w:multiLevelType w:val="multilevel"/>
    <w:tmpl w:val="F5789E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55201E8"/>
    <w:multiLevelType w:val="multilevel"/>
    <w:tmpl w:val="BBF65F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203F75"/>
    <w:multiLevelType w:val="hybridMultilevel"/>
    <w:tmpl w:val="F91AF090"/>
    <w:lvl w:ilvl="0" w:tplc="0C7A103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B9811CD"/>
    <w:multiLevelType w:val="multilevel"/>
    <w:tmpl w:val="2B04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E260BA"/>
    <w:multiLevelType w:val="multilevel"/>
    <w:tmpl w:val="0916F5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8448B8"/>
    <w:multiLevelType w:val="multilevel"/>
    <w:tmpl w:val="0EDA21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6B0D81"/>
    <w:multiLevelType w:val="multilevel"/>
    <w:tmpl w:val="5ECC4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38430A"/>
    <w:multiLevelType w:val="hybridMultilevel"/>
    <w:tmpl w:val="6C940C94"/>
    <w:lvl w:ilvl="0" w:tplc="283CD4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644B5118"/>
    <w:multiLevelType w:val="multilevel"/>
    <w:tmpl w:val="BF5486D6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7A749D"/>
    <w:multiLevelType w:val="hybridMultilevel"/>
    <w:tmpl w:val="85FEEDAC"/>
    <w:lvl w:ilvl="0" w:tplc="C9E85E6A">
      <w:start w:val="1"/>
      <w:numFmt w:val="decimal"/>
      <w:lvlText w:val="%1."/>
      <w:lvlJc w:val="left"/>
      <w:pPr>
        <w:ind w:left="5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6B9636E3"/>
    <w:multiLevelType w:val="multilevel"/>
    <w:tmpl w:val="A62C66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684527"/>
    <w:multiLevelType w:val="hybridMultilevel"/>
    <w:tmpl w:val="689A75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7091F"/>
    <w:multiLevelType w:val="multilevel"/>
    <w:tmpl w:val="5B7286B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6"/>
  </w:num>
  <w:num w:numId="3">
    <w:abstractNumId w:val="30"/>
  </w:num>
  <w:num w:numId="4">
    <w:abstractNumId w:val="31"/>
  </w:num>
  <w:num w:numId="5">
    <w:abstractNumId w:val="5"/>
  </w:num>
  <w:num w:numId="6">
    <w:abstractNumId w:val="17"/>
  </w:num>
  <w:num w:numId="7">
    <w:abstractNumId w:val="16"/>
  </w:num>
  <w:num w:numId="8">
    <w:abstractNumId w:val="11"/>
  </w:num>
  <w:num w:numId="9">
    <w:abstractNumId w:val="10"/>
  </w:num>
  <w:num w:numId="10">
    <w:abstractNumId w:val="2"/>
  </w:num>
  <w:num w:numId="11">
    <w:abstractNumId w:val="18"/>
  </w:num>
  <w:num w:numId="12">
    <w:abstractNumId w:val="14"/>
  </w:num>
  <w:num w:numId="13">
    <w:abstractNumId w:val="0"/>
  </w:num>
  <w:num w:numId="14">
    <w:abstractNumId w:val="12"/>
  </w:num>
  <w:num w:numId="15">
    <w:abstractNumId w:val="26"/>
  </w:num>
  <w:num w:numId="16">
    <w:abstractNumId w:val="22"/>
  </w:num>
  <w:num w:numId="17">
    <w:abstractNumId w:val="4"/>
  </w:num>
  <w:num w:numId="18">
    <w:abstractNumId w:val="34"/>
  </w:num>
  <w:num w:numId="19">
    <w:abstractNumId w:val="9"/>
  </w:num>
  <w:num w:numId="20">
    <w:abstractNumId w:val="27"/>
  </w:num>
  <w:num w:numId="21">
    <w:abstractNumId w:val="15"/>
  </w:num>
  <w:num w:numId="22">
    <w:abstractNumId w:val="1"/>
  </w:num>
  <w:num w:numId="23">
    <w:abstractNumId w:val="25"/>
  </w:num>
  <w:num w:numId="24">
    <w:abstractNumId w:val="23"/>
  </w:num>
  <w:num w:numId="25">
    <w:abstractNumId w:val="20"/>
  </w:num>
  <w:num w:numId="26">
    <w:abstractNumId w:val="32"/>
  </w:num>
  <w:num w:numId="27">
    <w:abstractNumId w:val="13"/>
  </w:num>
  <w:num w:numId="28">
    <w:abstractNumId w:val="19"/>
  </w:num>
  <w:num w:numId="29">
    <w:abstractNumId w:val="7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21"/>
  </w:num>
  <w:num w:numId="33">
    <w:abstractNumId w:val="3"/>
  </w:num>
  <w:num w:numId="34">
    <w:abstractNumId w:val="24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D2F"/>
    <w:rsid w:val="00006C1A"/>
    <w:rsid w:val="00040014"/>
    <w:rsid w:val="00063289"/>
    <w:rsid w:val="000736F9"/>
    <w:rsid w:val="00075090"/>
    <w:rsid w:val="00091706"/>
    <w:rsid w:val="000A5DEB"/>
    <w:rsid w:val="000A5F87"/>
    <w:rsid w:val="000B5D02"/>
    <w:rsid w:val="000C6E2A"/>
    <w:rsid w:val="000E08D5"/>
    <w:rsid w:val="000E684B"/>
    <w:rsid w:val="001000E8"/>
    <w:rsid w:val="00127160"/>
    <w:rsid w:val="001352CE"/>
    <w:rsid w:val="00150F24"/>
    <w:rsid w:val="00165AD9"/>
    <w:rsid w:val="001717E8"/>
    <w:rsid w:val="00172225"/>
    <w:rsid w:val="00175E42"/>
    <w:rsid w:val="001866A7"/>
    <w:rsid w:val="00191396"/>
    <w:rsid w:val="00196265"/>
    <w:rsid w:val="001A4B6C"/>
    <w:rsid w:val="001C321D"/>
    <w:rsid w:val="001C5E07"/>
    <w:rsid w:val="00227F62"/>
    <w:rsid w:val="00252938"/>
    <w:rsid w:val="00260AB3"/>
    <w:rsid w:val="0026489D"/>
    <w:rsid w:val="0026521D"/>
    <w:rsid w:val="002657F3"/>
    <w:rsid w:val="002711AD"/>
    <w:rsid w:val="00283746"/>
    <w:rsid w:val="00284952"/>
    <w:rsid w:val="0029339B"/>
    <w:rsid w:val="00294930"/>
    <w:rsid w:val="002C1152"/>
    <w:rsid w:val="00320AF0"/>
    <w:rsid w:val="00330EBB"/>
    <w:rsid w:val="00336D27"/>
    <w:rsid w:val="00356325"/>
    <w:rsid w:val="00364F11"/>
    <w:rsid w:val="003679E0"/>
    <w:rsid w:val="00373980"/>
    <w:rsid w:val="00390124"/>
    <w:rsid w:val="003A3905"/>
    <w:rsid w:val="003C139E"/>
    <w:rsid w:val="003E701C"/>
    <w:rsid w:val="003F1D3B"/>
    <w:rsid w:val="00416B8D"/>
    <w:rsid w:val="00423FDB"/>
    <w:rsid w:val="00433EF9"/>
    <w:rsid w:val="0047581E"/>
    <w:rsid w:val="0048223A"/>
    <w:rsid w:val="004A2846"/>
    <w:rsid w:val="004B4ADC"/>
    <w:rsid w:val="004E3578"/>
    <w:rsid w:val="004F1547"/>
    <w:rsid w:val="005149BA"/>
    <w:rsid w:val="00547A05"/>
    <w:rsid w:val="005822C0"/>
    <w:rsid w:val="00587D84"/>
    <w:rsid w:val="00594B70"/>
    <w:rsid w:val="005975CB"/>
    <w:rsid w:val="005C67AA"/>
    <w:rsid w:val="005D16E0"/>
    <w:rsid w:val="005D5C8D"/>
    <w:rsid w:val="005E4B1C"/>
    <w:rsid w:val="005F16ED"/>
    <w:rsid w:val="005F38F9"/>
    <w:rsid w:val="00600C58"/>
    <w:rsid w:val="00611234"/>
    <w:rsid w:val="00612D2F"/>
    <w:rsid w:val="006222FB"/>
    <w:rsid w:val="00625080"/>
    <w:rsid w:val="00632161"/>
    <w:rsid w:val="006506F7"/>
    <w:rsid w:val="00696291"/>
    <w:rsid w:val="006D02FD"/>
    <w:rsid w:val="006D0878"/>
    <w:rsid w:val="006D3EBE"/>
    <w:rsid w:val="007125A9"/>
    <w:rsid w:val="0071739F"/>
    <w:rsid w:val="00765A6D"/>
    <w:rsid w:val="007A0641"/>
    <w:rsid w:val="007B070D"/>
    <w:rsid w:val="007B3FC6"/>
    <w:rsid w:val="007B5C1C"/>
    <w:rsid w:val="007C07D0"/>
    <w:rsid w:val="007C5ECA"/>
    <w:rsid w:val="007C6792"/>
    <w:rsid w:val="007E5642"/>
    <w:rsid w:val="007E689A"/>
    <w:rsid w:val="007F488B"/>
    <w:rsid w:val="008104CC"/>
    <w:rsid w:val="00812CFC"/>
    <w:rsid w:val="00823797"/>
    <w:rsid w:val="00823ED8"/>
    <w:rsid w:val="00832008"/>
    <w:rsid w:val="00841D78"/>
    <w:rsid w:val="0086100B"/>
    <w:rsid w:val="00867E02"/>
    <w:rsid w:val="008856E1"/>
    <w:rsid w:val="00885FD6"/>
    <w:rsid w:val="0089414E"/>
    <w:rsid w:val="008A08E7"/>
    <w:rsid w:val="008A0C0C"/>
    <w:rsid w:val="008C2F9B"/>
    <w:rsid w:val="008C6427"/>
    <w:rsid w:val="008D286A"/>
    <w:rsid w:val="008D6017"/>
    <w:rsid w:val="00947B67"/>
    <w:rsid w:val="00954E7D"/>
    <w:rsid w:val="00954F9E"/>
    <w:rsid w:val="009D157E"/>
    <w:rsid w:val="009F2505"/>
    <w:rsid w:val="00A03918"/>
    <w:rsid w:val="00A3098E"/>
    <w:rsid w:val="00A342E2"/>
    <w:rsid w:val="00A65859"/>
    <w:rsid w:val="00A753D4"/>
    <w:rsid w:val="00AB00E8"/>
    <w:rsid w:val="00AC0FB9"/>
    <w:rsid w:val="00AD2979"/>
    <w:rsid w:val="00AD72C1"/>
    <w:rsid w:val="00AE6708"/>
    <w:rsid w:val="00AE72E0"/>
    <w:rsid w:val="00AF3855"/>
    <w:rsid w:val="00B069A1"/>
    <w:rsid w:val="00B20CDE"/>
    <w:rsid w:val="00B2684A"/>
    <w:rsid w:val="00B409F0"/>
    <w:rsid w:val="00B50B41"/>
    <w:rsid w:val="00B5660F"/>
    <w:rsid w:val="00B62AAB"/>
    <w:rsid w:val="00B833E8"/>
    <w:rsid w:val="00BA1826"/>
    <w:rsid w:val="00BA47E3"/>
    <w:rsid w:val="00BB3E36"/>
    <w:rsid w:val="00BC67B7"/>
    <w:rsid w:val="00BD1CB3"/>
    <w:rsid w:val="00BF03B6"/>
    <w:rsid w:val="00C26F83"/>
    <w:rsid w:val="00C32E23"/>
    <w:rsid w:val="00C34245"/>
    <w:rsid w:val="00C764AD"/>
    <w:rsid w:val="00C8229B"/>
    <w:rsid w:val="00CA5326"/>
    <w:rsid w:val="00CA5801"/>
    <w:rsid w:val="00CA652C"/>
    <w:rsid w:val="00D03B24"/>
    <w:rsid w:val="00D063A6"/>
    <w:rsid w:val="00D345E0"/>
    <w:rsid w:val="00D45930"/>
    <w:rsid w:val="00D9464B"/>
    <w:rsid w:val="00DA1F3C"/>
    <w:rsid w:val="00DB59CC"/>
    <w:rsid w:val="00DC165B"/>
    <w:rsid w:val="00DF1DED"/>
    <w:rsid w:val="00DF4000"/>
    <w:rsid w:val="00E21D09"/>
    <w:rsid w:val="00E22A34"/>
    <w:rsid w:val="00E33565"/>
    <w:rsid w:val="00E40DB7"/>
    <w:rsid w:val="00E67EA3"/>
    <w:rsid w:val="00E975F4"/>
    <w:rsid w:val="00EF3048"/>
    <w:rsid w:val="00F04028"/>
    <w:rsid w:val="00F24D2A"/>
    <w:rsid w:val="00F30AE4"/>
    <w:rsid w:val="00F464B0"/>
    <w:rsid w:val="00F60F03"/>
    <w:rsid w:val="00F74213"/>
    <w:rsid w:val="00FA7CA0"/>
    <w:rsid w:val="00FB120C"/>
    <w:rsid w:val="00FE3114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B340D8-DB8E-4D91-AB4E-46EF833A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291"/>
  </w:style>
  <w:style w:type="paragraph" w:styleId="1">
    <w:name w:val="heading 1"/>
    <w:basedOn w:val="a"/>
    <w:link w:val="10"/>
    <w:uiPriority w:val="9"/>
    <w:qFormat/>
    <w:rsid w:val="00D03B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3B24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D03B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2D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12D2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12D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12D2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12D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12D2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12D2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12D2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21">
    <w:name w:val="Основной текст (2)_"/>
    <w:basedOn w:val="a0"/>
    <w:link w:val="22"/>
    <w:rsid w:val="00D45930"/>
    <w:rPr>
      <w:rFonts w:ascii="Times New Roman" w:eastAsia="Times New Roman" w:hAnsi="Times New Roman" w:cs="Times New Roman"/>
      <w:b/>
      <w:bCs/>
      <w:spacing w:val="4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45930"/>
    <w:pPr>
      <w:widowControl w:val="0"/>
      <w:shd w:val="clear" w:color="auto" w:fill="FFFFFF"/>
      <w:spacing w:before="240" w:after="240" w:line="254" w:lineRule="exact"/>
      <w:jc w:val="center"/>
    </w:pPr>
    <w:rPr>
      <w:rFonts w:ascii="Times New Roman" w:eastAsia="Times New Roman" w:hAnsi="Times New Roman" w:cs="Times New Roman"/>
      <w:b/>
      <w:bCs/>
      <w:spacing w:val="4"/>
      <w:sz w:val="19"/>
      <w:szCs w:val="19"/>
    </w:rPr>
  </w:style>
  <w:style w:type="character" w:customStyle="1" w:styleId="a3">
    <w:name w:val="Основной текст_"/>
    <w:basedOn w:val="a0"/>
    <w:link w:val="31"/>
    <w:rsid w:val="00D45930"/>
    <w:rPr>
      <w:rFonts w:ascii="Times New Roman" w:eastAsia="Times New Roman" w:hAnsi="Times New Roman" w:cs="Times New Roman"/>
      <w:spacing w:val="3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link w:val="a3"/>
    <w:rsid w:val="00D45930"/>
    <w:pPr>
      <w:widowControl w:val="0"/>
      <w:shd w:val="clear" w:color="auto" w:fill="FFFFFF"/>
      <w:spacing w:before="540" w:after="0" w:line="248" w:lineRule="exact"/>
      <w:jc w:val="both"/>
    </w:pPr>
    <w:rPr>
      <w:rFonts w:ascii="Times New Roman" w:eastAsia="Times New Roman" w:hAnsi="Times New Roman" w:cs="Times New Roman"/>
      <w:spacing w:val="3"/>
      <w:sz w:val="19"/>
      <w:szCs w:val="19"/>
    </w:rPr>
  </w:style>
  <w:style w:type="table" w:styleId="a4">
    <w:name w:val="Table Grid"/>
    <w:basedOn w:val="a1"/>
    <w:uiPriority w:val="59"/>
    <w:rsid w:val="00D45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2"/>
    <w:basedOn w:val="a3"/>
    <w:rsid w:val="00D459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0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3B2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03B24"/>
    <w:rPr>
      <w:rFonts w:ascii="Times New Roman" w:eastAsia="Times New Roman" w:hAnsi="Times New Roman" w:cs="Times New Roman"/>
      <w:b/>
      <w:bCs/>
      <w:kern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03B24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03B24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styleId="a7">
    <w:name w:val="Hyperlink"/>
    <w:uiPriority w:val="99"/>
    <w:unhideWhenUsed/>
    <w:rsid w:val="00D03B24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D03B24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03B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03B24"/>
    <w:rPr>
      <w:rFonts w:ascii="Times New Roman" w:eastAsia="Times New Roman" w:hAnsi="Times New Roman" w:cs="Times New Roman"/>
      <w:lang w:eastAsia="ru-RU"/>
    </w:rPr>
  </w:style>
  <w:style w:type="paragraph" w:styleId="a9">
    <w:name w:val="Normal (Web)"/>
    <w:basedOn w:val="a"/>
    <w:uiPriority w:val="99"/>
    <w:unhideWhenUsed/>
    <w:rsid w:val="00D03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yrsh">
    <w:name w:val="yrsh"/>
    <w:basedOn w:val="a"/>
    <w:rsid w:val="00D03B24"/>
    <w:pPr>
      <w:shd w:val="clear" w:color="auto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tabtitle">
    <w:name w:val="tabtitle"/>
    <w:basedOn w:val="a"/>
    <w:rsid w:val="00D03B24"/>
    <w:pPr>
      <w:shd w:val="clear" w:color="auto" w:fill="28A0C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header-listtarget">
    <w:name w:val="header-listtarget"/>
    <w:basedOn w:val="a"/>
    <w:rsid w:val="00D03B24"/>
    <w:pPr>
      <w:shd w:val="clear" w:color="auto" w:fill="E66E5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dall">
    <w:name w:val="bdall"/>
    <w:basedOn w:val="a"/>
    <w:rsid w:val="00D03B2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dtop">
    <w:name w:val="bdtop"/>
    <w:basedOn w:val="a"/>
    <w:rsid w:val="00D03B24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dleft">
    <w:name w:val="bdleft"/>
    <w:basedOn w:val="a"/>
    <w:rsid w:val="00D03B24"/>
    <w:pPr>
      <w:pBdr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dright">
    <w:name w:val="bdright"/>
    <w:basedOn w:val="a"/>
    <w:rsid w:val="00D03B24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bdbottom">
    <w:name w:val="bdbottom"/>
    <w:basedOn w:val="a"/>
    <w:rsid w:val="00D03B24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headercell">
    <w:name w:val="headercell"/>
    <w:basedOn w:val="a"/>
    <w:rsid w:val="00D03B24"/>
    <w:pPr>
      <w:pBdr>
        <w:bottom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lspace">
    <w:name w:val="lspace"/>
    <w:rsid w:val="00D03B24"/>
    <w:rPr>
      <w:color w:val="FF9900"/>
    </w:rPr>
  </w:style>
  <w:style w:type="character" w:customStyle="1" w:styleId="small">
    <w:name w:val="small"/>
    <w:rsid w:val="00D03B24"/>
    <w:rPr>
      <w:sz w:val="16"/>
      <w:szCs w:val="16"/>
    </w:rPr>
  </w:style>
  <w:style w:type="character" w:customStyle="1" w:styleId="fill">
    <w:name w:val="fill"/>
    <w:rsid w:val="00D03B24"/>
    <w:rPr>
      <w:b/>
      <w:bCs/>
      <w:i/>
      <w:iCs/>
      <w:color w:val="FF0000"/>
    </w:rPr>
  </w:style>
  <w:style w:type="character" w:customStyle="1" w:styleId="maggd">
    <w:name w:val="maggd"/>
    <w:rsid w:val="00D03B24"/>
    <w:rPr>
      <w:color w:val="006400"/>
    </w:rPr>
  </w:style>
  <w:style w:type="character" w:customStyle="1" w:styleId="magusn">
    <w:name w:val="magusn"/>
    <w:rsid w:val="00D03B24"/>
    <w:rPr>
      <w:color w:val="006666"/>
    </w:rPr>
  </w:style>
  <w:style w:type="character" w:customStyle="1" w:styleId="enp">
    <w:name w:val="enp"/>
    <w:rsid w:val="00D03B24"/>
    <w:rPr>
      <w:color w:val="3C7828"/>
    </w:rPr>
  </w:style>
  <w:style w:type="character" w:customStyle="1" w:styleId="kdkss">
    <w:name w:val="kdkss"/>
    <w:rsid w:val="00D03B24"/>
    <w:rPr>
      <w:color w:val="BE780A"/>
    </w:rPr>
  </w:style>
  <w:style w:type="character" w:customStyle="1" w:styleId="actel">
    <w:name w:val="actel"/>
    <w:rsid w:val="00D03B24"/>
    <w:rPr>
      <w:color w:val="E36C0A"/>
    </w:rPr>
  </w:style>
  <w:style w:type="paragraph" w:styleId="aa">
    <w:name w:val="header"/>
    <w:basedOn w:val="a"/>
    <w:link w:val="ab"/>
    <w:uiPriority w:val="99"/>
    <w:unhideWhenUsed/>
    <w:rsid w:val="00D03B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D03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03B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D03B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uiPriority w:val="99"/>
    <w:semiHidden/>
    <w:unhideWhenUsed/>
    <w:rsid w:val="00D03B2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B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B2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B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823797"/>
    <w:pPr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harStyle7">
    <w:name w:val="Char Style 7"/>
    <w:basedOn w:val="a0"/>
    <w:link w:val="Style6"/>
    <w:rsid w:val="00C26F83"/>
  </w:style>
  <w:style w:type="paragraph" w:customStyle="1" w:styleId="Style6">
    <w:name w:val="Style 6"/>
    <w:basedOn w:val="a"/>
    <w:link w:val="CharStyle7"/>
    <w:rsid w:val="00C26F83"/>
    <w:pPr>
      <w:widowControl w:val="0"/>
      <w:spacing w:after="0" w:line="240" w:lineRule="auto"/>
    </w:pPr>
  </w:style>
  <w:style w:type="character" w:customStyle="1" w:styleId="CharStyle3">
    <w:name w:val="Char Style 3"/>
    <w:basedOn w:val="a0"/>
    <w:link w:val="Style2"/>
    <w:rsid w:val="001C5E07"/>
  </w:style>
  <w:style w:type="paragraph" w:customStyle="1" w:styleId="Style2">
    <w:name w:val="Style 2"/>
    <w:basedOn w:val="a"/>
    <w:link w:val="CharStyle3"/>
    <w:rsid w:val="001C5E07"/>
    <w:pPr>
      <w:widowControl w:val="0"/>
      <w:spacing w:after="0" w:line="240" w:lineRule="auto"/>
      <w:ind w:firstLine="400"/>
    </w:pPr>
  </w:style>
  <w:style w:type="paragraph" w:styleId="32">
    <w:name w:val="Body Text 3"/>
    <w:basedOn w:val="a"/>
    <w:link w:val="33"/>
    <w:rsid w:val="0035632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35632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C342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31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72775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8791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2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752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04308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207153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D458B9873F940AF1C104A2AB56528CF7ABC88377FBBFF50E29CB8303E1F0F4B2C9285F6A52613B972E9E6AB3C7vDHBC" TargetMode="External"/><Relationship Id="rId21" Type="http://schemas.openxmlformats.org/officeDocument/2006/relationships/hyperlink" Target="consultantplus://offline/ref=D458B9873F940AF1C104A2AB56528CF7ABC88377FBBFF50E29CB8303E1F0F4B2C9285F6A52613B972E9E6AB3C7vDHBC" TargetMode="External"/><Relationship Id="rId42" Type="http://schemas.openxmlformats.org/officeDocument/2006/relationships/hyperlink" Target="consultantplus://offline/ref=D458B9873F940AF1C104A2AB56528CF7ABC88377FBBFF50E29CB8303E1F0F4B2C9285F6A52613B972E9E6AB3C7vDHBC" TargetMode="External"/><Relationship Id="rId63" Type="http://schemas.openxmlformats.org/officeDocument/2006/relationships/hyperlink" Target="consultantplus://offline/ref=D458B9873F940AF1C104A2AB56528CF7ABC88377FBBFF50E29CB8303E1F0F4B2C9285F6A52613B972E9E6AB3C7vDHBC" TargetMode="External"/><Relationship Id="rId84" Type="http://schemas.openxmlformats.org/officeDocument/2006/relationships/hyperlink" Target="consultantplus://offline/ref=D458B9873F940AF1C104A2AB56528CF7ABC88377FBBFF50E29CB8303E1F0F4B2C9285F6A52613B972E9E6AB3C7vDHBC" TargetMode="External"/><Relationship Id="rId138" Type="http://schemas.openxmlformats.org/officeDocument/2006/relationships/hyperlink" Target="consultantplus://offline/ref=D458B9873F940AF1C104A2AB56528CF7ABC88377FBBFF50E29CB8303E1F0F4B2C9285F6A52613B972E9E6AB3C7vDHBC" TargetMode="External"/><Relationship Id="rId159" Type="http://schemas.openxmlformats.org/officeDocument/2006/relationships/hyperlink" Target="consultantplus://offline/ref=D458B9873F940AF1C104A2AB56528CF7ABCB8971F4B4F50E29CB8303E1F0F4B2DB2807645163259C78D12CE6C8D9434D21876D036C67v1H7C" TargetMode="External"/><Relationship Id="rId170" Type="http://schemas.openxmlformats.org/officeDocument/2006/relationships/hyperlink" Target="consultantplus://offline/ref=D458B9873F940AF1C104A2AB56528CF7ABC88377FBBFF50E29CB8303E1F0F4B2C9285F6A52613B972E9E6AB3C7vDHBC" TargetMode="External"/><Relationship Id="rId191" Type="http://schemas.openxmlformats.org/officeDocument/2006/relationships/hyperlink" Target="consultantplus://offline/ref=D458B9873F940AF1C104A2AB56528CF7ABC88377FBBFF50E29CB8303E1F0F4B2C9285F6A52613B972E9E6AB3C7vDHBC" TargetMode="External"/><Relationship Id="rId205" Type="http://schemas.openxmlformats.org/officeDocument/2006/relationships/hyperlink" Target="consultantplus://offline/ref=D458B9873F940AF1C104A2AB56528CF7ABC88377FBBFF50E29CB8303E1F0F4B2C9285F6A52613B972E9E6AB3C7vDHBC" TargetMode="External"/><Relationship Id="rId107" Type="http://schemas.openxmlformats.org/officeDocument/2006/relationships/hyperlink" Target="consultantplus://offline/ref=D458B9873F940AF1C104A2AB56528CF7ABC88377FBBFF50E29CB8303E1F0F4B2C9285F6A52613B972E9E6AB3C7vDHBC" TargetMode="External"/><Relationship Id="rId11" Type="http://schemas.openxmlformats.org/officeDocument/2006/relationships/hyperlink" Target="consultantplus://offline/ref=D458B9873F940AF1C104A2AB56528CF7ABC88377FBBFF50E29CB8303E1F0F4B2C9285F6A52613B972E9E6AB3C7vDHBC" TargetMode="External"/><Relationship Id="rId32" Type="http://schemas.openxmlformats.org/officeDocument/2006/relationships/hyperlink" Target="consultantplus://offline/ref=D458B9873F940AF1C104A2AB56528CF7ABC88377FBBFF50E29CB8303E1F0F4B2C9285F6A52613B972E9E6AB3C7vDHBC" TargetMode="External"/><Relationship Id="rId37" Type="http://schemas.openxmlformats.org/officeDocument/2006/relationships/hyperlink" Target="consultantplus://offline/ref=D458B9873F940AF1C104A2AB56528CF7ABC88377FBBFF50E29CB8303E1F0F4B2C9285F6A52613B972E9E6AB3C7vDHBC" TargetMode="External"/><Relationship Id="rId53" Type="http://schemas.openxmlformats.org/officeDocument/2006/relationships/hyperlink" Target="consultantplus://offline/ref=D458B9873F940AF1C104A2AB56528CF7ABC88377FBBFF50E29CB8303E1F0F4B2C9285F6A52613B972E9E6AB3C7vDHBC" TargetMode="External"/><Relationship Id="rId58" Type="http://schemas.openxmlformats.org/officeDocument/2006/relationships/hyperlink" Target="consultantplus://offline/ref=D458B9873F940AF1C104A2AB56528CF7ABC88377FBBFF50E29CB8303E1F0F4B2C9285F6A52613B972E9E6AB3C7vDHBC" TargetMode="External"/><Relationship Id="rId74" Type="http://schemas.openxmlformats.org/officeDocument/2006/relationships/hyperlink" Target="consultantplus://offline/ref=D458B9873F940AF1C104A2AB56528CF7ABC88377FBBFF50E29CB8303E1F0F4B2C9285F6A52613B972E9E6AB3C7vDHBC" TargetMode="External"/><Relationship Id="rId79" Type="http://schemas.openxmlformats.org/officeDocument/2006/relationships/hyperlink" Target="consultantplus://offline/ref=D458B9873F940AF1C104A2AB56528CF7ABC88377FBBFF50E29CB8303E1F0F4B2C9285F6A52613B972E9E6AB3C7vDHBC" TargetMode="External"/><Relationship Id="rId102" Type="http://schemas.openxmlformats.org/officeDocument/2006/relationships/hyperlink" Target="consultantplus://offline/ref=D458B9873F940AF1C104A2AB56528CF7ABC88377FBBFF50E29CB8303E1F0F4B2C9285F6A52613B972E9E6AB3C7vDHBC" TargetMode="External"/><Relationship Id="rId123" Type="http://schemas.openxmlformats.org/officeDocument/2006/relationships/hyperlink" Target="consultantplus://offline/ref=D458B9873F940AF1C104A2AB56528CF7ABC88377FBBFF50E29CB8303E1F0F4B2C9285F6A52613B972E9E6AB3C7vDHBC" TargetMode="External"/><Relationship Id="rId128" Type="http://schemas.openxmlformats.org/officeDocument/2006/relationships/hyperlink" Target="consultantplus://offline/ref=D458B9873F940AF1C104A2AB56528CF7ABC88377FBBFF50E29CB8303E1F0F4B2C9285F6A52613B972E9E6AB3C7vDHBC" TargetMode="External"/><Relationship Id="rId144" Type="http://schemas.openxmlformats.org/officeDocument/2006/relationships/hyperlink" Target="consultantplus://offline/ref=D458B9873F940AF1C104A2AB56528CF7ABC88377FBBFF50E29CB8303E1F0F4B2C9285F6A52613B972E9E6AB3C7vDHBC" TargetMode="External"/><Relationship Id="rId149" Type="http://schemas.openxmlformats.org/officeDocument/2006/relationships/hyperlink" Target="consultantplus://offline/ref=D458B9873F940AF1C104A2AB56528CF7ABC88377FBBFF50E29CB8303E1F0F4B2C9285F6A52613B972E9E6AB3C7vDHBC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consultantplus://offline/ref=D458B9873F940AF1C104A2AB56528CF7ABC88377FBBFF50E29CB8303E1F0F4B2C9285F6A52613B972E9E6AB3C7vDHBC" TargetMode="External"/><Relationship Id="rId95" Type="http://schemas.openxmlformats.org/officeDocument/2006/relationships/hyperlink" Target="consultantplus://offline/ref=D458B9873F940AF1C104A2AB56528CF7ABC88377FBBFF50E29CB8303E1F0F4B2C9285F6A52613B972E9E6AB3C7vDHBC" TargetMode="External"/><Relationship Id="rId160" Type="http://schemas.openxmlformats.org/officeDocument/2006/relationships/hyperlink" Target="consultantplus://offline/ref=D458B9873F940AF1C104A2AB56528CF7ABC88377FBBFF50E29CB8303E1F0F4B2C9285F6A52613B972E9E6AB3C7vDHBC" TargetMode="External"/><Relationship Id="rId165" Type="http://schemas.openxmlformats.org/officeDocument/2006/relationships/hyperlink" Target="consultantplus://offline/ref=D458B9873F940AF1C104A2AB56528CF7ABC88377FBBFF50E29CB8303E1F0F4B2C9285F6A52613B972E9E6AB3C7vDHBC" TargetMode="External"/><Relationship Id="rId181" Type="http://schemas.openxmlformats.org/officeDocument/2006/relationships/hyperlink" Target="consultantplus://offline/ref=D458B9873F940AF1C104A2AB56528CF7ABC88377FBBFF50E29CB8303E1F0F4B2C9285F6A52613B972E9E6AB3C7vDHBC" TargetMode="External"/><Relationship Id="rId186" Type="http://schemas.openxmlformats.org/officeDocument/2006/relationships/hyperlink" Target="consultantplus://offline/ref=D458B9873F940AF1C104A2AB56528CF7ABC88377FBBFF50E29CB8303E1F0F4B2C9285F6A52613B972E9E6AB3C7vDHBC" TargetMode="External"/><Relationship Id="rId211" Type="http://schemas.openxmlformats.org/officeDocument/2006/relationships/fontTable" Target="fontTable.xml"/><Relationship Id="rId22" Type="http://schemas.openxmlformats.org/officeDocument/2006/relationships/hyperlink" Target="consultantplus://offline/ref=D458B9873F940AF1C104A2AB56528CF7ABC88377FBBFF50E29CB8303E1F0F4B2C9285F6A52613B972E9E6AB3C7vDHBC" TargetMode="External"/><Relationship Id="rId27" Type="http://schemas.openxmlformats.org/officeDocument/2006/relationships/hyperlink" Target="consultantplus://offline/ref=D458B9873F940AF1C104A2AB56528CF7ABC88377FBBFF50E29CB8303E1F0F4B2C9285F6A52613B972E9E6AB3C7vDHBC" TargetMode="External"/><Relationship Id="rId43" Type="http://schemas.openxmlformats.org/officeDocument/2006/relationships/hyperlink" Target="consultantplus://offline/ref=D458B9873F940AF1C104A2AB56528CF7ABC88377FBBFF50E29CB8303E1F0F4B2C9285F6A52613B972E9E6AB3C7vDHBC" TargetMode="External"/><Relationship Id="rId48" Type="http://schemas.openxmlformats.org/officeDocument/2006/relationships/hyperlink" Target="consultantplus://offline/ref=D458B9873F940AF1C104A2AB56528CF7ABC88377FBBFF50E29CB8303E1F0F4B2C9285F6A52613B972E9E6AB3C7vDHBC" TargetMode="External"/><Relationship Id="rId64" Type="http://schemas.openxmlformats.org/officeDocument/2006/relationships/hyperlink" Target="consultantplus://offline/ref=D458B9873F940AF1C104A2AB56528CF7ABC88377FBBFF50E29CB8303E1F0F4B2C9285F6A52613B972E9E6AB3C7vDHBC" TargetMode="External"/><Relationship Id="rId69" Type="http://schemas.openxmlformats.org/officeDocument/2006/relationships/hyperlink" Target="consultantplus://offline/ref=D458B9873F940AF1C104A2AB56528CF7ABC88377FBBFF50E29CB8303E1F0F4B2C9285F6A52613B972E9E6AB3C7vDHBC" TargetMode="External"/><Relationship Id="rId113" Type="http://schemas.openxmlformats.org/officeDocument/2006/relationships/hyperlink" Target="consultantplus://offline/ref=D458B9873F940AF1C104A2AB56528CF7ABC88377FBBFF50E29CB8303E1F0F4B2C9285F6A52613B972E9E6AB3C7vDHBC" TargetMode="External"/><Relationship Id="rId118" Type="http://schemas.openxmlformats.org/officeDocument/2006/relationships/hyperlink" Target="consultantplus://offline/ref=D458B9873F940AF1C104A2AB56528CF7ABC88377FBBFF50E29CB8303E1F0F4B2C9285F6A52613B972E9E6AB3C7vDHBC" TargetMode="External"/><Relationship Id="rId134" Type="http://schemas.openxmlformats.org/officeDocument/2006/relationships/hyperlink" Target="consultantplus://offline/ref=D458B9873F940AF1C104A2AB56528CF7ABC88377FBBFF50E29CB8303E1F0F4B2C9285F6A52613B972E9E6AB3C7vDHBC" TargetMode="External"/><Relationship Id="rId139" Type="http://schemas.openxmlformats.org/officeDocument/2006/relationships/hyperlink" Target="consultantplus://offline/ref=D458B9873F940AF1C104A2AB56528CF7ABC88377FBBFF50E29CB8303E1F0F4B2C9285F6A52613B972E9E6AB3C7vDHBC" TargetMode="External"/><Relationship Id="rId80" Type="http://schemas.openxmlformats.org/officeDocument/2006/relationships/hyperlink" Target="consultantplus://offline/ref=D458B9873F940AF1C104A2AB56528CF7ABC88377FBBFF50E29CB8303E1F0F4B2C9285F6A52613B972E9E6AB3C7vDHBC" TargetMode="External"/><Relationship Id="rId85" Type="http://schemas.openxmlformats.org/officeDocument/2006/relationships/hyperlink" Target="consultantplus://offline/ref=D458B9873F940AF1C104A2AB56528CF7ABC88377FBBFF50E29CB8303E1F0F4B2C9285F6A52613B972E9E6AB3C7vDHBC" TargetMode="External"/><Relationship Id="rId150" Type="http://schemas.openxmlformats.org/officeDocument/2006/relationships/hyperlink" Target="consultantplus://offline/ref=D458B9873F940AF1C104A2AB56528CF7ABC88377FBBFF50E29CB8303E1F0F4B2C9285F6A52613B972E9E6AB3C7vDHBC" TargetMode="External"/><Relationship Id="rId155" Type="http://schemas.openxmlformats.org/officeDocument/2006/relationships/hyperlink" Target="consultantplus://offline/ref=D458B9873F940AF1C104A2AB56528CF7ABCB8971F4B4F50E29CB8303E1F0F4B2DB2807645161249C78D12CE6C8D9434D21876D036C67v1H7C" TargetMode="External"/><Relationship Id="rId171" Type="http://schemas.openxmlformats.org/officeDocument/2006/relationships/hyperlink" Target="consultantplus://offline/ref=D458B9873F940AF1C104A2AB56528CF7ABC88377FBBFF50E29CB8303E1F0F4B2C9285F6A52613B972E9E6AB3C7vDHBC" TargetMode="External"/><Relationship Id="rId176" Type="http://schemas.openxmlformats.org/officeDocument/2006/relationships/hyperlink" Target="consultantplus://offline/ref=D458B9873F940AF1C104A2AB56528CF7ABC88377FBBFF50E29CB8303E1F0F4B2C9285F6A52613B972E9E6AB3C7vDHBC" TargetMode="External"/><Relationship Id="rId192" Type="http://schemas.openxmlformats.org/officeDocument/2006/relationships/hyperlink" Target="consultantplus://offline/ref=D458B9873F940AF1C104A2AB56528CF7ABC88377FBBFF50E29CB8303E1F0F4B2C9285F6A52613B972E9E6AB3C7vDHBC" TargetMode="External"/><Relationship Id="rId197" Type="http://schemas.openxmlformats.org/officeDocument/2006/relationships/hyperlink" Target="consultantplus://offline/ref=D458B9873F940AF1C104A2AB56528CF7ABC88377FBBFF50E29CB8303E1F0F4B2C9285F6A52613B972E9E6AB3C7vDHBC" TargetMode="External"/><Relationship Id="rId206" Type="http://schemas.openxmlformats.org/officeDocument/2006/relationships/hyperlink" Target="consultantplus://offline/ref=D458B9873F940AF1C104A2AB56528CF7ABC88377FBBFF50E29CB8303E1F0F4B2C9285F6A52613B972E9E6AB3C7vDHBC" TargetMode="External"/><Relationship Id="rId201" Type="http://schemas.openxmlformats.org/officeDocument/2006/relationships/hyperlink" Target="consultantplus://offline/ref=D458B9873F940AF1C104A2AB56528CF7ABC88377FBBFF50E29CB8303E1F0F4B2C9285F6A52613B972E9E6AB3C7vDHBC" TargetMode="External"/><Relationship Id="rId12" Type="http://schemas.openxmlformats.org/officeDocument/2006/relationships/hyperlink" Target="consultantplus://offline/ref=D458B9873F940AF1C104A2AB56528CF7ABC88377FBBFF50E29CB8303E1F0F4B2C9285F6A52613B972E9E6AB3C7vDHBC" TargetMode="External"/><Relationship Id="rId17" Type="http://schemas.openxmlformats.org/officeDocument/2006/relationships/hyperlink" Target="consultantplus://offline/ref=D458B9873F940AF1C104A2AB56528CF7ABC88377FBBFF50E29CB8303E1F0F4B2C9285F6A52613B972E9E6AB3C7vDHBC" TargetMode="External"/><Relationship Id="rId33" Type="http://schemas.openxmlformats.org/officeDocument/2006/relationships/hyperlink" Target="consultantplus://offline/ref=D458B9873F940AF1C104A2AB56528CF7ABC88377FBBFF50E29CB8303E1F0F4B2C9285F6A52613B972E9E6AB3C7vDHBC" TargetMode="External"/><Relationship Id="rId38" Type="http://schemas.openxmlformats.org/officeDocument/2006/relationships/hyperlink" Target="consultantplus://offline/ref=D458B9873F940AF1C104A2AB56528CF7ABC88377FBBFF50E29CB8303E1F0F4B2C9285F6A52613B972E9E6AB3C7vDHBC" TargetMode="External"/><Relationship Id="rId59" Type="http://schemas.openxmlformats.org/officeDocument/2006/relationships/hyperlink" Target="consultantplus://offline/ref=D458B9873F940AF1C104A2AB56528CF7ABC88377FBBFF50E29CB8303E1F0F4B2C9285F6A52613B972E9E6AB3C7vDHBC" TargetMode="External"/><Relationship Id="rId103" Type="http://schemas.openxmlformats.org/officeDocument/2006/relationships/hyperlink" Target="consultantplus://offline/ref=D458B9873F940AF1C104A2AB56528CF7ABC88377FBBFF50E29CB8303E1F0F4B2C9285F6A52613B972E9E6AB3C7vDHBC" TargetMode="External"/><Relationship Id="rId108" Type="http://schemas.openxmlformats.org/officeDocument/2006/relationships/hyperlink" Target="consultantplus://offline/ref=D458B9873F940AF1C104A2AB56528CF7ABC88377FBBFF50E29CB8303E1F0F4B2C9285F6A52613B972E9E6AB3C7vDHBC" TargetMode="External"/><Relationship Id="rId124" Type="http://schemas.openxmlformats.org/officeDocument/2006/relationships/hyperlink" Target="consultantplus://offline/ref=D458B9873F940AF1C104A2AB56528CF7ABC88377FBBFF50E29CB8303E1F0F4B2C9285F6A52613B972E9E6AB3C7vDHBC" TargetMode="External"/><Relationship Id="rId129" Type="http://schemas.openxmlformats.org/officeDocument/2006/relationships/hyperlink" Target="consultantplus://offline/ref=D458B9873F940AF1C104A2AB56528CF7ABC88377FBBFF50E29CB8303E1F0F4B2C9285F6A52613B972E9E6AB3C7vDHBC" TargetMode="External"/><Relationship Id="rId54" Type="http://schemas.openxmlformats.org/officeDocument/2006/relationships/hyperlink" Target="consultantplus://offline/ref=D458B9873F940AF1C104A2AB56528CF7ABC88377FBBFF50E29CB8303E1F0F4B2C9285F6A52613B972E9E6AB3C7vDHBC" TargetMode="External"/><Relationship Id="rId70" Type="http://schemas.openxmlformats.org/officeDocument/2006/relationships/hyperlink" Target="consultantplus://offline/ref=D458B9873F940AF1C104A2AB56528CF7ABC88377FBBFF50E29CB8303E1F0F4B2C9285F6A52613B972E9E6AB3C7vDHBC" TargetMode="External"/><Relationship Id="rId75" Type="http://schemas.openxmlformats.org/officeDocument/2006/relationships/hyperlink" Target="consultantplus://offline/ref=D458B9873F940AF1C104A2AB56528CF7ABC88377FBBFF50E29CB8303E1F0F4B2C9285F6A52613B972E9E6AB3C7vDHBC" TargetMode="External"/><Relationship Id="rId91" Type="http://schemas.openxmlformats.org/officeDocument/2006/relationships/hyperlink" Target="consultantplus://offline/ref=D458B9873F940AF1C104A2AB56528CF7ABC88377FBBFF50E29CB8303E1F0F4B2C9285F6A52613B972E9E6AB3C7vDHBC" TargetMode="External"/><Relationship Id="rId96" Type="http://schemas.openxmlformats.org/officeDocument/2006/relationships/hyperlink" Target="consultantplus://offline/ref=D458B9873F940AF1C104A2AB56528CF7ABC88377FBBFF50E29CB8303E1F0F4B2C9285F6A52613B972E9E6AB3C7vDHBC" TargetMode="External"/><Relationship Id="rId140" Type="http://schemas.openxmlformats.org/officeDocument/2006/relationships/hyperlink" Target="consultantplus://offline/ref=D458B9873F940AF1C104A2AB56528CF7ABC88377FBBFF50E29CB8303E1F0F4B2C9285F6A52613B972E9E6AB3C7vDHBC" TargetMode="External"/><Relationship Id="rId145" Type="http://schemas.openxmlformats.org/officeDocument/2006/relationships/hyperlink" Target="consultantplus://offline/ref=D458B9873F940AF1C104A2AB56528CF7ABC88377FBBFF50E29CB8303E1F0F4B2C9285F6A52613B972E9E6AB3C7vDHBC" TargetMode="External"/><Relationship Id="rId161" Type="http://schemas.openxmlformats.org/officeDocument/2006/relationships/hyperlink" Target="consultantplus://offline/ref=D458B9873F940AF1C104A2AB56528CF7ABC88377FBBFF50E29CB8303E1F0F4B2C9285F6A52613B972E9E6AB3C7vDHBC" TargetMode="External"/><Relationship Id="rId166" Type="http://schemas.openxmlformats.org/officeDocument/2006/relationships/hyperlink" Target="consultantplus://offline/ref=D458B9873F940AF1C104A2AB56528CF7ABC88377FBBFF50E29CB8303E1F0F4B2C9285F6A52613B972E9E6AB3C7vDHBC" TargetMode="External"/><Relationship Id="rId182" Type="http://schemas.openxmlformats.org/officeDocument/2006/relationships/hyperlink" Target="consultantplus://offline/ref=D458B9873F940AF1C104A2AB56528CF7ABC88377FBBFF50E29CB8303E1F0F4B2C9285F6A52613B972E9E6AB3C7vDHBC" TargetMode="External"/><Relationship Id="rId187" Type="http://schemas.openxmlformats.org/officeDocument/2006/relationships/hyperlink" Target="consultantplus://offline/ref=D458B9873F940AF1C104A2AB56528CF7ABC88377FBBFF50E29CB8303E1F0F4B2C9285F6A52613B972E9E6AB3C7vDHB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hyperlink" Target="consultantplus://offline/ref=D458B9873F940AF1C104A2AB56528CF7ABC88377FBBFF50E29CB8303E1F0F4B2C9285F6A52613B972E9E6AB3C7vDHBC" TargetMode="External"/><Relationship Id="rId28" Type="http://schemas.openxmlformats.org/officeDocument/2006/relationships/hyperlink" Target="consultantplus://offline/ref=D458B9873F940AF1C104A2AB56528CF7ABC88377FBBFF50E29CB8303E1F0F4B2C9285F6A52613B972E9E6AB3C7vDHBC" TargetMode="External"/><Relationship Id="rId49" Type="http://schemas.openxmlformats.org/officeDocument/2006/relationships/hyperlink" Target="consultantplus://offline/ref=D458B9873F940AF1C104A2AB56528CF7ABC88377FBBFF50E29CB8303E1F0F4B2C9285F6A52613B972E9E6AB3C7vDHBC" TargetMode="External"/><Relationship Id="rId114" Type="http://schemas.openxmlformats.org/officeDocument/2006/relationships/hyperlink" Target="consultantplus://offline/ref=D458B9873F940AF1C104A2AB56528CF7ABC88377FBBFF50E29CB8303E1F0F4B2C9285F6A52613B972E9E6AB3C7vDHBC" TargetMode="External"/><Relationship Id="rId119" Type="http://schemas.openxmlformats.org/officeDocument/2006/relationships/hyperlink" Target="consultantplus://offline/ref=D458B9873F940AF1C104A2AB56528CF7ABC88377FBBFF50E29CB8303E1F0F4B2C9285F6A52613B972E9E6AB3C7vDHBC" TargetMode="External"/><Relationship Id="rId44" Type="http://schemas.openxmlformats.org/officeDocument/2006/relationships/hyperlink" Target="consultantplus://offline/ref=D458B9873F940AF1C104A2AB56528CF7ABC88377FBBFF50E29CB8303E1F0F4B2C9285F6A52613B972E9E6AB3C7vDHBC" TargetMode="External"/><Relationship Id="rId60" Type="http://schemas.openxmlformats.org/officeDocument/2006/relationships/hyperlink" Target="consultantplus://offline/ref=D458B9873F940AF1C104A2AB56528CF7ABC88377FBBFF50E29CB8303E1F0F4B2C9285F6A52613B972E9E6AB3C7vDHBC" TargetMode="External"/><Relationship Id="rId65" Type="http://schemas.openxmlformats.org/officeDocument/2006/relationships/hyperlink" Target="consultantplus://offline/ref=D458B9873F940AF1C104A2AB56528CF7ABC88377FBBFF50E29CB8303E1F0F4B2C9285F6A52613B972E9E6AB3C7vDHBC" TargetMode="External"/><Relationship Id="rId81" Type="http://schemas.openxmlformats.org/officeDocument/2006/relationships/hyperlink" Target="consultantplus://offline/ref=D458B9873F940AF1C104A2AB56528CF7ABC88377FBBFF50E29CB8303E1F0F4B2C9285F6A52613B972E9E6AB3C7vDHBC" TargetMode="External"/><Relationship Id="rId86" Type="http://schemas.openxmlformats.org/officeDocument/2006/relationships/hyperlink" Target="consultantplus://offline/ref=D458B9873F940AF1C104A2AB56528CF7ABCB837AF4BEF50E29CB8303E1F0F4B2DB280766536225962F8B3CE2818D4D52229B7303726714F2v4HDC" TargetMode="External"/><Relationship Id="rId130" Type="http://schemas.openxmlformats.org/officeDocument/2006/relationships/hyperlink" Target="consultantplus://offline/ref=D458B9873F940AF1C104A2AB56528CF7ABC88377FBBFF50E29CB8303E1F0F4B2C9285F6A52613B972E9E6AB3C7vDHBC" TargetMode="External"/><Relationship Id="rId135" Type="http://schemas.openxmlformats.org/officeDocument/2006/relationships/hyperlink" Target="consultantplus://offline/ref=D458B9873F940AF1C104A2AB56528CF7ABC88377FBBFF50E29CB8303E1F0F4B2C9285F6A52613B972E9E6AB3C7vDHBC" TargetMode="External"/><Relationship Id="rId151" Type="http://schemas.openxmlformats.org/officeDocument/2006/relationships/hyperlink" Target="consultantplus://offline/ref=D458B9873F940AF1C104A2AB56528CF7ABC88377FBBFF50E29CB8303E1F0F4B2C9285F6A52613B972E9E6AB3C7vDHBC" TargetMode="External"/><Relationship Id="rId156" Type="http://schemas.openxmlformats.org/officeDocument/2006/relationships/hyperlink" Target="consultantplus://offline/ref=D458B9873F940AF1C104A2AB56528CF7ABCB8971F4B4F50E29CB8303E1F0F4B2DB28076653612092288B3CE2818D4D52229B7303726714F2v4HDC" TargetMode="External"/><Relationship Id="rId177" Type="http://schemas.openxmlformats.org/officeDocument/2006/relationships/hyperlink" Target="consultantplus://offline/ref=D458B9873F940AF1C104A2AB56528CF7ABC88377FBBFF50E29CB8303E1F0F4B2C9285F6A52613B972E9E6AB3C7vDHBC" TargetMode="External"/><Relationship Id="rId198" Type="http://schemas.openxmlformats.org/officeDocument/2006/relationships/hyperlink" Target="consultantplus://offline/ref=D458B9873F940AF1C104A2AB56528CF7ABC88377FBBFF50E29CB8303E1F0F4B2C9285F6A52613B972E9E6AB3C7vDHBC" TargetMode="External"/><Relationship Id="rId172" Type="http://schemas.openxmlformats.org/officeDocument/2006/relationships/hyperlink" Target="consultantplus://offline/ref=D458B9873F940AF1C104A2AB56528CF7ABC88377FBBFF50E29CB8303E1F0F4B2C9285F6A52613B972E9E6AB3C7vDHBC" TargetMode="External"/><Relationship Id="rId193" Type="http://schemas.openxmlformats.org/officeDocument/2006/relationships/hyperlink" Target="consultantplus://offline/ref=D458B9873F940AF1C104A2AB56528CF7ABC88377FBBFF50E29CB8303E1F0F4B2C9285F6A52613B972E9E6AB3C7vDHBC" TargetMode="External"/><Relationship Id="rId202" Type="http://schemas.openxmlformats.org/officeDocument/2006/relationships/hyperlink" Target="consultantplus://offline/ref=D458B9873F940AF1C104A2AB56528CF7ABC88377FBBFF50E29CB8303E1F0F4B2C9285F6A52613B972E9E6AB3C7vDHBC" TargetMode="External"/><Relationship Id="rId207" Type="http://schemas.openxmlformats.org/officeDocument/2006/relationships/hyperlink" Target="consultantplus://offline/ref=D458B9873F940AF1C104A2AB56528CF7ABC88377FBBFF50E29CB8303E1F0F4B2C9285F6A52613B972E9E6AB3C7vDHBC" TargetMode="External"/><Relationship Id="rId13" Type="http://schemas.openxmlformats.org/officeDocument/2006/relationships/hyperlink" Target="consultantplus://offline/ref=D458B9873F940AF1C104A2AB56528CF7ABC88377FBBFF50E29CB8303E1F0F4B2C9285F6A52613B972E9E6AB3C7vDHBC" TargetMode="External"/><Relationship Id="rId18" Type="http://schemas.openxmlformats.org/officeDocument/2006/relationships/hyperlink" Target="consultantplus://offline/ref=D458B9873F940AF1C104A2AB56528CF7ABC88377FBBFF50E29CB8303E1F0F4B2C9285F6A52613B972E9E6AB3C7vDHBC" TargetMode="External"/><Relationship Id="rId39" Type="http://schemas.openxmlformats.org/officeDocument/2006/relationships/hyperlink" Target="consultantplus://offline/ref=D458B9873F940AF1C104A2AB56528CF7ABC88377FBBFF50E29CB8303E1F0F4B2C9285F6A52613B972E9E6AB3C7vDHBC" TargetMode="External"/><Relationship Id="rId109" Type="http://schemas.openxmlformats.org/officeDocument/2006/relationships/hyperlink" Target="consultantplus://offline/ref=D458B9873F940AF1C104A2AB56528CF7ABC88377FBBFF50E29CB8303E1F0F4B2C9285F6A52613B972E9E6AB3C7vDHBC" TargetMode="External"/><Relationship Id="rId34" Type="http://schemas.openxmlformats.org/officeDocument/2006/relationships/hyperlink" Target="consultantplus://offline/ref=D458B9873F940AF1C104A2AB56528CF7ABC88377FBBFF50E29CB8303E1F0F4B2C9285F6A52613B972E9E6AB3C7vDHBC" TargetMode="External"/><Relationship Id="rId50" Type="http://schemas.openxmlformats.org/officeDocument/2006/relationships/hyperlink" Target="consultantplus://offline/ref=D458B9873F940AF1C104A2AB56528CF7ABC88377FBBFF50E29CB8303E1F0F4B2C9285F6A52613B972E9E6AB3C7vDHBC" TargetMode="External"/><Relationship Id="rId55" Type="http://schemas.openxmlformats.org/officeDocument/2006/relationships/hyperlink" Target="consultantplus://offline/ref=D458B9873F940AF1C104A2AB56528CF7ABC88377FBBFF50E29CB8303E1F0F4B2C9285F6A52613B972E9E6AB3C7vDHBC" TargetMode="External"/><Relationship Id="rId76" Type="http://schemas.openxmlformats.org/officeDocument/2006/relationships/hyperlink" Target="consultantplus://offline/ref=D458B9873F940AF1C104A2AB56528CF7ABC88377FBBFF50E29CB8303E1F0F4B2C9285F6A52613B972E9E6AB3C7vDHBC" TargetMode="External"/><Relationship Id="rId97" Type="http://schemas.openxmlformats.org/officeDocument/2006/relationships/hyperlink" Target="consultantplus://offline/ref=D458B9873F940AF1C104A2AB56528CF7ABC88377FBBFF50E29CB8303E1F0F4B2C9285F6A52613B972E9E6AB3C7vDHBC" TargetMode="External"/><Relationship Id="rId104" Type="http://schemas.openxmlformats.org/officeDocument/2006/relationships/hyperlink" Target="consultantplus://offline/ref=D458B9873F940AF1C104A2AB56528CF7ABC88377FBBFF50E29CB8303E1F0F4B2C9285F6A52613B972E9E6AB3C7vDHBC" TargetMode="External"/><Relationship Id="rId120" Type="http://schemas.openxmlformats.org/officeDocument/2006/relationships/hyperlink" Target="consultantplus://offline/ref=D458B9873F940AF1C104A2AB56528CF7ABC88377FBBFF50E29CB8303E1F0F4B2C9285F6A52613B972E9E6AB3C7vDHBC" TargetMode="External"/><Relationship Id="rId125" Type="http://schemas.openxmlformats.org/officeDocument/2006/relationships/hyperlink" Target="consultantplus://offline/ref=D458B9873F940AF1C104A2AB56528CF7ABC88377FBBFF50E29CB8303E1F0F4B2C9285F6A52613B972E9E6AB3C7vDHBC" TargetMode="External"/><Relationship Id="rId141" Type="http://schemas.openxmlformats.org/officeDocument/2006/relationships/hyperlink" Target="consultantplus://offline/ref=D458B9873F940AF1C104A2AB56528CF7ABC88377FBBFF50E29CB8303E1F0F4B2C9285F6A52613B972E9E6AB3C7vDHBC" TargetMode="External"/><Relationship Id="rId146" Type="http://schemas.openxmlformats.org/officeDocument/2006/relationships/hyperlink" Target="consultantplus://offline/ref=D458B9873F940AF1C104A2AB56528CF7ABC88377FBBFF50E29CB8303E1F0F4B2C9285F6A52613B972E9E6AB3C7vDHBC" TargetMode="External"/><Relationship Id="rId167" Type="http://schemas.openxmlformats.org/officeDocument/2006/relationships/hyperlink" Target="consultantplus://offline/ref=D458B9873F940AF1C104A2AB56528CF7ABC88377FBBFF50E29CB8303E1F0F4B2C9285F6A52613B972E9E6AB3C7vDHBC" TargetMode="External"/><Relationship Id="rId188" Type="http://schemas.openxmlformats.org/officeDocument/2006/relationships/hyperlink" Target="consultantplus://offline/ref=D458B9873F940AF1C104A2AB56528CF7ABC88377FBBFF50E29CB8303E1F0F4B2C9285F6A52613B972E9E6AB3C7vDHBC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D458B9873F940AF1C104A2AB56528CF7ABC88377FBBFF50E29CB8303E1F0F4B2C9285F6A52613B972E9E6AB3C7vDHBC" TargetMode="External"/><Relationship Id="rId92" Type="http://schemas.openxmlformats.org/officeDocument/2006/relationships/hyperlink" Target="consultantplus://offline/ref=D458B9873F940AF1C104A2AB56528CF7ABC98977FEBFF50E29CB8303E1F0F4B2DB28076653622090258B3CE2818D4D52229B7303726714F2v4HDC" TargetMode="External"/><Relationship Id="rId162" Type="http://schemas.openxmlformats.org/officeDocument/2006/relationships/hyperlink" Target="consultantplus://offline/ref=D458B9873F940AF1C104A2AB56528CF7ABC88377FBBFF50E29CB8303E1F0F4B2C9285F6A52613B972E9E6AB3C7vDHBC" TargetMode="External"/><Relationship Id="rId183" Type="http://schemas.openxmlformats.org/officeDocument/2006/relationships/hyperlink" Target="consultantplus://offline/ref=D458B9873F940AF1C104A2AB56528CF7ABC88377FBBFF50E29CB8303E1F0F4B2C9285F6A52613B972E9E6AB3C7vDHBC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D458B9873F940AF1C104A2AB56528CF7ABC88377FBBFF50E29CB8303E1F0F4B2C9285F6A52613B972E9E6AB3C7vDHBC" TargetMode="External"/><Relationship Id="rId24" Type="http://schemas.openxmlformats.org/officeDocument/2006/relationships/hyperlink" Target="consultantplus://offline/ref=D458B9873F940AF1C104A2AB56528CF7ABC88377FBBFF50E29CB8303E1F0F4B2C9285F6A52613B972E9E6AB3C7vDHBC" TargetMode="External"/><Relationship Id="rId40" Type="http://schemas.openxmlformats.org/officeDocument/2006/relationships/hyperlink" Target="consultantplus://offline/ref=D458B9873F940AF1C104A2AB56528CF7ABC88377FBBFF50E29CB8303E1F0F4B2C9285F6A52613B972E9E6AB3C7vDHBC" TargetMode="External"/><Relationship Id="rId45" Type="http://schemas.openxmlformats.org/officeDocument/2006/relationships/hyperlink" Target="consultantplus://offline/ref=D458B9873F940AF1C104A2AB56528CF7ABC88377FBBFF50E29CB8303E1F0F4B2C9285F6A52613B972E9E6AB3C7vDHBC" TargetMode="External"/><Relationship Id="rId66" Type="http://schemas.openxmlformats.org/officeDocument/2006/relationships/hyperlink" Target="consultantplus://offline/ref=D458B9873F940AF1C104A2AB56528CF7ABC88377FBBFF50E29CB8303E1F0F4B2C9285F6A52613B972E9E6AB3C7vDHBC" TargetMode="External"/><Relationship Id="rId87" Type="http://schemas.openxmlformats.org/officeDocument/2006/relationships/hyperlink" Target="consultantplus://offline/ref=D458B9873F940AF1C104A2AB56528CF7ABC88377FBBFF50E29CB8303E1F0F4B2C9285F6A52613B972E9E6AB3C7vDHBC" TargetMode="External"/><Relationship Id="rId110" Type="http://schemas.openxmlformats.org/officeDocument/2006/relationships/hyperlink" Target="consultantplus://offline/ref=D458B9873F940AF1C104A2AB56528CF7ABC88377FBBFF50E29CB8303E1F0F4B2C9285F6A52613B972E9E6AB3C7vDHBC" TargetMode="External"/><Relationship Id="rId115" Type="http://schemas.openxmlformats.org/officeDocument/2006/relationships/hyperlink" Target="consultantplus://offline/ref=D458B9873F940AF1C104A2AB56528CF7ABC88377FBBFF50E29CB8303E1F0F4B2C9285F6A52613B972E9E6AB3C7vDHBC" TargetMode="External"/><Relationship Id="rId131" Type="http://schemas.openxmlformats.org/officeDocument/2006/relationships/hyperlink" Target="consultantplus://offline/ref=D458B9873F940AF1C104A2AB56528CF7ABC88377FBBFF50E29CB8303E1F0F4B2C9285F6A52613B972E9E6AB3C7vDHBC" TargetMode="External"/><Relationship Id="rId136" Type="http://schemas.openxmlformats.org/officeDocument/2006/relationships/hyperlink" Target="consultantplus://offline/ref=D458B9873F940AF1C104A2AB56528CF7ABC88377FBBFF50E29CB8303E1F0F4B2C9285F6A52613B972E9E6AB3C7vDHBC" TargetMode="External"/><Relationship Id="rId157" Type="http://schemas.openxmlformats.org/officeDocument/2006/relationships/hyperlink" Target="consultantplus://offline/ref=D458B9873F940AF1C104A2AB56528CF7ABC88377FBBFF50E29CB8303E1F0F4B2C9285F6A52613B972E9E6AB3C7vDHBC" TargetMode="External"/><Relationship Id="rId178" Type="http://schemas.openxmlformats.org/officeDocument/2006/relationships/hyperlink" Target="consultantplus://offline/ref=D458B9873F940AF1C104A2AB56528CF7ABC88377FBBFF50E29CB8303E1F0F4B2C9285F6A52613B972E9E6AB3C7vDHBC" TargetMode="External"/><Relationship Id="rId61" Type="http://schemas.openxmlformats.org/officeDocument/2006/relationships/hyperlink" Target="consultantplus://offline/ref=D458B9873F940AF1C104A2AB56528CF7ABC88377FBBFF50E29CB8303E1F0F4B2C9285F6A52613B972E9E6AB3C7vDHBC" TargetMode="External"/><Relationship Id="rId82" Type="http://schemas.openxmlformats.org/officeDocument/2006/relationships/hyperlink" Target="consultantplus://offline/ref=D458B9873F940AF1C104A2AB56528CF7ABC88377FBBFF50E29CB8303E1F0F4B2C9285F6A52613B972E9E6AB3C7vDHBC" TargetMode="External"/><Relationship Id="rId152" Type="http://schemas.openxmlformats.org/officeDocument/2006/relationships/hyperlink" Target="consultantplus://offline/ref=D458B9873F940AF1C104A2AB56528CF7ABC88377FBBFF50E29CB8303E1F0F4B2C9285F6A52613B972E9E6AB3C7vDHBC" TargetMode="External"/><Relationship Id="rId173" Type="http://schemas.openxmlformats.org/officeDocument/2006/relationships/hyperlink" Target="consultantplus://offline/ref=D458B9873F940AF1C104A2AB56528CF7ABC88377FBBFF50E29CB8303E1F0F4B2C9285F6A52613B972E9E6AB3C7vDHBC" TargetMode="External"/><Relationship Id="rId194" Type="http://schemas.openxmlformats.org/officeDocument/2006/relationships/hyperlink" Target="consultantplus://offline/ref=D458B9873F940AF1C104A2AB56528CF7ABC88377FBBFF50E29CB8303E1F0F4B2C9285F6A52613B972E9E6AB3C7vDHBC" TargetMode="External"/><Relationship Id="rId199" Type="http://schemas.openxmlformats.org/officeDocument/2006/relationships/hyperlink" Target="consultantplus://offline/ref=D458B9873F940AF1C104A2AB56528CF7ABC88377FBBFF50E29CB8303E1F0F4B2C9285F6A52613B972E9E6AB3C7vDHBC" TargetMode="External"/><Relationship Id="rId203" Type="http://schemas.openxmlformats.org/officeDocument/2006/relationships/hyperlink" Target="consultantplus://offline/ref=D458B9873F940AF1C104A2AB56528CF7ABC88377FBBFF50E29CB8303E1F0F4B2C9285F6A52613B972E9E6AB3C7vDHBC" TargetMode="External"/><Relationship Id="rId208" Type="http://schemas.openxmlformats.org/officeDocument/2006/relationships/hyperlink" Target="consultantplus://offline/ref=D458B9873F940AF1C104A2AB56528CF7ABC88377FBBFF50E29CB8303E1F0F4B2C9285F6A52613B972E9E6AB3C7vDHBC" TargetMode="External"/><Relationship Id="rId19" Type="http://schemas.openxmlformats.org/officeDocument/2006/relationships/hyperlink" Target="consultantplus://offline/ref=D458B9873F940AF1C104A2AB56528CF7ABC88377FBBFF50E29CB8303E1F0F4B2C9285F6A52613B972E9E6AB3C7vDHBC" TargetMode="External"/><Relationship Id="rId14" Type="http://schemas.openxmlformats.org/officeDocument/2006/relationships/hyperlink" Target="consultantplus://offline/ref=D458B9873F940AF1C104A2AB56528CF7ABC88377FBBFF50E29CB8303E1F0F4B2C9285F6A52613B972E9E6AB3C7vDHBC" TargetMode="External"/><Relationship Id="rId30" Type="http://schemas.openxmlformats.org/officeDocument/2006/relationships/hyperlink" Target="consultantplus://offline/ref=D458B9873F940AF1C104A2AB56528CF7ABC88377FBBFF50E29CB8303E1F0F4B2C9285F6A52613B972E9E6AB3C7vDHBC" TargetMode="External"/><Relationship Id="rId35" Type="http://schemas.openxmlformats.org/officeDocument/2006/relationships/hyperlink" Target="consultantplus://offline/ref=D458B9873F940AF1C104A2AB56528CF7ABC88377FBBFF50E29CB8303E1F0F4B2C9285F6A52613B972E9E6AB3C7vDHBC" TargetMode="External"/><Relationship Id="rId56" Type="http://schemas.openxmlformats.org/officeDocument/2006/relationships/hyperlink" Target="consultantplus://offline/ref=D458B9873F940AF1C104A2AB56528CF7ABC88377FBBFF50E29CB8303E1F0F4B2C9285F6A52613B972E9E6AB3C7vDHBC" TargetMode="External"/><Relationship Id="rId77" Type="http://schemas.openxmlformats.org/officeDocument/2006/relationships/hyperlink" Target="consultantplus://offline/ref=D458B9873F940AF1C104A2AB56528CF7ABC88377FBBFF50E29CB8303E1F0F4B2C9285F6A52613B972E9E6AB3C7vDHBC" TargetMode="External"/><Relationship Id="rId100" Type="http://schemas.openxmlformats.org/officeDocument/2006/relationships/hyperlink" Target="consultantplus://offline/ref=D458B9873F940AF1C104A2AB56528CF7ABCA8C71F5B0F50E29CB8303E1F0F4B2DB280766536225952F8B3CE2818D4D52229B7303726714F2v4HDC" TargetMode="External"/><Relationship Id="rId105" Type="http://schemas.openxmlformats.org/officeDocument/2006/relationships/hyperlink" Target="consultantplus://offline/ref=D458B9873F940AF1C104A2AB56528CF7ABC88377FBBFF50E29CB8303E1F0F4B2C9285F6A52613B972E9E6AB3C7vDHBC" TargetMode="External"/><Relationship Id="rId126" Type="http://schemas.openxmlformats.org/officeDocument/2006/relationships/hyperlink" Target="consultantplus://offline/ref=D458B9873F940AF1C104A2AB56528CF7ABC88377FBBFF50E29CB8303E1F0F4B2C9285F6A52613B972E9E6AB3C7vDHBC" TargetMode="External"/><Relationship Id="rId147" Type="http://schemas.openxmlformats.org/officeDocument/2006/relationships/hyperlink" Target="consultantplus://offline/ref=D458B9873F940AF1C104A2AB56528CF7ABC88377FBBFF50E29CB8303E1F0F4B2C9285F6A52613B972E9E6AB3C7vDHBC" TargetMode="External"/><Relationship Id="rId168" Type="http://schemas.openxmlformats.org/officeDocument/2006/relationships/hyperlink" Target="consultantplus://offline/ref=D458B9873F940AF1C104A2AB56528CF7ABC88377FBBFF50E29CB8303E1F0F4B2C9285F6A52613B972E9E6AB3C7vDHBC" TargetMode="External"/><Relationship Id="rId8" Type="http://schemas.openxmlformats.org/officeDocument/2006/relationships/hyperlink" Target="consultantplus://offline/ref=D458B9873F940AF1C104A2AB56528CF7ABC88377FBBFF50E29CB8303E1F0F4B2C9285F6A52613B972E9E6AB3C7vDHBC" TargetMode="External"/><Relationship Id="rId51" Type="http://schemas.openxmlformats.org/officeDocument/2006/relationships/hyperlink" Target="consultantplus://offline/ref=D458B9873F940AF1C104A2AB56528CF7ABC88377FBBFF50E29CB8303E1F0F4B2C9285F6A52613B972E9E6AB3C7vDHBC" TargetMode="External"/><Relationship Id="rId72" Type="http://schemas.openxmlformats.org/officeDocument/2006/relationships/hyperlink" Target="consultantplus://offline/ref=D458B9873F940AF1C104A2AB56528CF7ABC88377FBBFF50E29CB8303E1F0F4B2C9285F6A52613B972E9E6AB3C7vDHBC" TargetMode="External"/><Relationship Id="rId93" Type="http://schemas.openxmlformats.org/officeDocument/2006/relationships/hyperlink" Target="consultantplus://offline/ref=D458B9873F940AF1C104A2AB56528CF7ABCB837AF4BEF50E29CB8303E1F0F4B2DB280766536225962F8B3CE2818D4D52229B7303726714F2v4HDC" TargetMode="External"/><Relationship Id="rId98" Type="http://schemas.openxmlformats.org/officeDocument/2006/relationships/hyperlink" Target="consultantplus://offline/ref=D458B9873F940AF1C104A2AB56528CF7ABC88377FBBFF50E29CB8303E1F0F4B2C9285F6A52613B972E9E6AB3C7vDHBC" TargetMode="External"/><Relationship Id="rId121" Type="http://schemas.openxmlformats.org/officeDocument/2006/relationships/hyperlink" Target="consultantplus://offline/ref=D458B9873F940AF1C104A2AB56528CF7ABC88377FBBFF50E29CB8303E1F0F4B2C9285F6A52613B972E9E6AB3C7vDHBC" TargetMode="External"/><Relationship Id="rId142" Type="http://schemas.openxmlformats.org/officeDocument/2006/relationships/hyperlink" Target="consultantplus://offline/ref=D458B9873F940AF1C104A2AB56528CF7ABC88377FBBFF50E29CB8303E1F0F4B2C9285F6A52613B972E9E6AB3C7vDHBC" TargetMode="External"/><Relationship Id="rId163" Type="http://schemas.openxmlformats.org/officeDocument/2006/relationships/hyperlink" Target="consultantplus://offline/ref=D458B9873F940AF1C104A2AB56528CF7ABC88377FBBFF50E29CB8303E1F0F4B2C9285F6A52613B972E9E6AB3C7vDHBC" TargetMode="External"/><Relationship Id="rId184" Type="http://schemas.openxmlformats.org/officeDocument/2006/relationships/hyperlink" Target="consultantplus://offline/ref=D458B9873F940AF1C104A2AB56528CF7ABC88377FBBFF50E29CB8303E1F0F4B2C9285F6A52613B972E9E6AB3C7vDHBC" TargetMode="External"/><Relationship Id="rId189" Type="http://schemas.openxmlformats.org/officeDocument/2006/relationships/hyperlink" Target="consultantplus://offline/ref=D458B9873F940AF1C104A2AB56528CF7ABC88377FBBFF50E29CB8303E1F0F4B2C9285F6A52613B972E9E6AB3C7vDHBC" TargetMode="External"/><Relationship Id="rId3" Type="http://schemas.openxmlformats.org/officeDocument/2006/relationships/styles" Target="styles.xml"/><Relationship Id="rId25" Type="http://schemas.openxmlformats.org/officeDocument/2006/relationships/hyperlink" Target="consultantplus://offline/ref=D458B9873F940AF1C104A2AB56528CF7ABC88377FBBFF50E29CB8303E1F0F4B2C9285F6A52613B972E9E6AB3C7vDHBC" TargetMode="External"/><Relationship Id="rId46" Type="http://schemas.openxmlformats.org/officeDocument/2006/relationships/hyperlink" Target="consultantplus://offline/ref=D458B9873F940AF1C104A2AB56528CF7ABC88377FBBFF50E29CB8303E1F0F4B2C9285F6A52613B972E9E6AB3C7vDHBC" TargetMode="External"/><Relationship Id="rId67" Type="http://schemas.openxmlformats.org/officeDocument/2006/relationships/hyperlink" Target="consultantplus://offline/ref=D458B9873F940AF1C104A2AB56528CF7ABC88377FBBFF50E29CB8303E1F0F4B2C9285F6A52613B972E9E6AB3C7vDHBC" TargetMode="External"/><Relationship Id="rId116" Type="http://schemas.openxmlformats.org/officeDocument/2006/relationships/hyperlink" Target="consultantplus://offline/ref=D458B9873F940AF1C104A2AB56528CF7ABC88377FBBFF50E29CB8303E1F0F4B2C9285F6A52613B972E9E6AB3C7vDHBC" TargetMode="External"/><Relationship Id="rId137" Type="http://schemas.openxmlformats.org/officeDocument/2006/relationships/hyperlink" Target="consultantplus://offline/ref=D458B9873F940AF1C104A2AB56528CF7ABC88377FBBFF50E29CB8303E1F0F4B2C9285F6A52613B972E9E6AB3C7vDHBC" TargetMode="External"/><Relationship Id="rId158" Type="http://schemas.openxmlformats.org/officeDocument/2006/relationships/hyperlink" Target="consultantplus://offline/ref=D458B9873F940AF1C104A2AB56528CF7ABC88377FBBFF50E29CB8303E1F0F4B2C9285F6A52613B972E9E6AB3C7vDHBC" TargetMode="External"/><Relationship Id="rId20" Type="http://schemas.openxmlformats.org/officeDocument/2006/relationships/hyperlink" Target="consultantplus://offline/ref=D458B9873F940AF1C104A2AB56528CF7ABC88377FBBFF50E29CB8303E1F0F4B2C9285F6A52613B972E9E6AB3C7vDHBC" TargetMode="External"/><Relationship Id="rId41" Type="http://schemas.openxmlformats.org/officeDocument/2006/relationships/hyperlink" Target="consultantplus://offline/ref=D458B9873F940AF1C104A2AB56528CF7ABC88377FBBFF50E29CB8303E1F0F4B2C9285F6A52613B972E9E6AB3C7vDHBC" TargetMode="External"/><Relationship Id="rId62" Type="http://schemas.openxmlformats.org/officeDocument/2006/relationships/hyperlink" Target="consultantplus://offline/ref=D458B9873F940AF1C104A2AB56528CF7ABC88377FBBFF50E29CB8303E1F0F4B2C9285F6A52613B972E9E6AB3C7vDHBC" TargetMode="External"/><Relationship Id="rId83" Type="http://schemas.openxmlformats.org/officeDocument/2006/relationships/hyperlink" Target="consultantplus://offline/ref=D458B9873F940AF1C104A2AB56528CF7ABC88377FBBFF50E29CB8303E1F0F4B2C9285F6A52613B972E9E6AB3C7vDHBC" TargetMode="External"/><Relationship Id="rId88" Type="http://schemas.openxmlformats.org/officeDocument/2006/relationships/hyperlink" Target="consultantplus://offline/ref=D458B9873F940AF1C104A2AB56528CF7ABCB837AF4BEF50E29CB8303E1F0F4B2DB280766536225962F8B3CE2818D4D52229B7303726714F2v4HDC" TargetMode="External"/><Relationship Id="rId111" Type="http://schemas.openxmlformats.org/officeDocument/2006/relationships/hyperlink" Target="consultantplus://offline/ref=D458B9873F940AF1C104A2AB56528CF7ABC88377FBBFF50E29CB8303E1F0F4B2C9285F6A52613B972E9E6AB3C7vDHBC" TargetMode="External"/><Relationship Id="rId132" Type="http://schemas.openxmlformats.org/officeDocument/2006/relationships/hyperlink" Target="consultantplus://offline/ref=D458B9873F940AF1C104A2AB56528CF7ABC88377FBBFF50E29CB8303E1F0F4B2C9285F6A52613B972E9E6AB3C7vDHBC" TargetMode="External"/><Relationship Id="rId153" Type="http://schemas.openxmlformats.org/officeDocument/2006/relationships/hyperlink" Target="consultantplus://offline/ref=D458B9873F940AF1C104A2AB56528CF7ABC88377FBBFF50E29CB8303E1F0F4B2C9285F6A52613B972E9E6AB3C7vDHBC" TargetMode="External"/><Relationship Id="rId174" Type="http://schemas.openxmlformats.org/officeDocument/2006/relationships/hyperlink" Target="consultantplus://offline/ref=D458B9873F940AF1C104A2AB56528CF7ABC88377FBBFF50E29CB8303E1F0F4B2C9285F6A52613B972E9E6AB3C7vDHBC" TargetMode="External"/><Relationship Id="rId179" Type="http://schemas.openxmlformats.org/officeDocument/2006/relationships/hyperlink" Target="consultantplus://offline/ref=D458B9873F940AF1C104A2AB56528CF7ABC88377FBBFF50E29CB8303E1F0F4B2C9285F6A52613B972E9E6AB3C7vDHBC" TargetMode="External"/><Relationship Id="rId195" Type="http://schemas.openxmlformats.org/officeDocument/2006/relationships/hyperlink" Target="consultantplus://offline/ref=D458B9873F940AF1C104A2AB56528CF7ABC88377FBBFF50E29CB8303E1F0F4B2C9285F6A52613B972E9E6AB3C7vDHBC" TargetMode="External"/><Relationship Id="rId209" Type="http://schemas.openxmlformats.org/officeDocument/2006/relationships/hyperlink" Target="consultantplus://offline/ref=D458B9873F940AF1C104A2AB56528CF7ABC88377FBBFF50E29CB8303E1F0F4B2C9285F6A52613B972E9E6AB3C7vDHBC" TargetMode="External"/><Relationship Id="rId190" Type="http://schemas.openxmlformats.org/officeDocument/2006/relationships/hyperlink" Target="consultantplus://offline/ref=D458B9873F940AF1C104A2AB56528CF7ABC88377FBBFF50E29CB8303E1F0F4B2C9285F6A52613B972E9E6AB3C7vDHBC" TargetMode="External"/><Relationship Id="rId204" Type="http://schemas.openxmlformats.org/officeDocument/2006/relationships/hyperlink" Target="consultantplus://offline/ref=D458B9873F940AF1C104A2AB56528CF7ABC88377FBBFF50E29CB8303E1F0F4B2C9285F6A52613B972E9E6AB3C7vDHBC" TargetMode="External"/><Relationship Id="rId15" Type="http://schemas.openxmlformats.org/officeDocument/2006/relationships/hyperlink" Target="consultantplus://offline/ref=D458B9873F940AF1C104A2AB56528CF7ABC88377FBBFF50E29CB8303E1F0F4B2C9285F6A52613B972E9E6AB3C7vDHBC" TargetMode="External"/><Relationship Id="rId36" Type="http://schemas.openxmlformats.org/officeDocument/2006/relationships/hyperlink" Target="consultantplus://offline/ref=D458B9873F940AF1C104A2AB56528CF7ABC88377FBBFF50E29CB8303E1F0F4B2C9285F6A52613B972E9E6AB3C7vDHBC" TargetMode="External"/><Relationship Id="rId57" Type="http://schemas.openxmlformats.org/officeDocument/2006/relationships/hyperlink" Target="consultantplus://offline/ref=D458B9873F940AF1C104A2AB56528CF7ABC88377FBBFF50E29CB8303E1F0F4B2C9285F6A52613B972E9E6AB3C7vDHBC" TargetMode="External"/><Relationship Id="rId106" Type="http://schemas.openxmlformats.org/officeDocument/2006/relationships/hyperlink" Target="consultantplus://offline/ref=D458B9873F940AF1C104A2AB56528CF7ABC88377FBBFF50E29CB8303E1F0F4B2C9285F6A52613B972E9E6AB3C7vDHBC" TargetMode="External"/><Relationship Id="rId127" Type="http://schemas.openxmlformats.org/officeDocument/2006/relationships/hyperlink" Target="consultantplus://offline/ref=D458B9873F940AF1C104A2AB56528CF7ABC88377FBBFF50E29CB8303E1F0F4B2C9285F6A52613B972E9E6AB3C7vDHBC" TargetMode="External"/><Relationship Id="rId10" Type="http://schemas.openxmlformats.org/officeDocument/2006/relationships/hyperlink" Target="consultantplus://offline/ref=D458B9873F940AF1C104A2AB56528CF7ABC88377FBBFF50E29CB8303E1F0F4B2C9285F6A52613B972E9E6AB3C7vDHBC" TargetMode="External"/><Relationship Id="rId31" Type="http://schemas.openxmlformats.org/officeDocument/2006/relationships/hyperlink" Target="consultantplus://offline/ref=D458B9873F940AF1C104A2AB56528CF7ABC88377FBBFF50E29CB8303E1F0F4B2C9285F6A52613B972E9E6AB3C7vDHBC" TargetMode="External"/><Relationship Id="rId52" Type="http://schemas.openxmlformats.org/officeDocument/2006/relationships/hyperlink" Target="consultantplus://offline/ref=D458B9873F940AF1C104A2AB56528CF7ABC88377FBBFF50E29CB8303E1F0F4B2C9285F6A52613B972E9E6AB3C7vDHBC" TargetMode="External"/><Relationship Id="rId73" Type="http://schemas.openxmlformats.org/officeDocument/2006/relationships/hyperlink" Target="consultantplus://offline/ref=D458B9873F940AF1C104A2AB56528CF7ABC88377FBBFF50E29CB8303E1F0F4B2C9285F6A52613B972E9E6AB3C7vDHBC" TargetMode="External"/><Relationship Id="rId78" Type="http://schemas.openxmlformats.org/officeDocument/2006/relationships/hyperlink" Target="consultantplus://offline/ref=D458B9873F940AF1C104A2AB56528CF7ABC88377FBBFF50E29CB8303E1F0F4B2C9285F6A52613B972E9E6AB3C7vDHBC" TargetMode="External"/><Relationship Id="rId94" Type="http://schemas.openxmlformats.org/officeDocument/2006/relationships/hyperlink" Target="consultantplus://offline/ref=D458B9873F940AF1C104A2AB56528CF7ABC88377FBBFF50E29CB8303E1F0F4B2C9285F6A52613B972E9E6AB3C7vDHBC" TargetMode="External"/><Relationship Id="rId99" Type="http://schemas.openxmlformats.org/officeDocument/2006/relationships/hyperlink" Target="consultantplus://offline/ref=D458B9873F940AF1C104A2AB56528CF7ABC88377FBBFF50E29CB8303E1F0F4B2C9285F6A52613B972E9E6AB3C7vDHBC" TargetMode="External"/><Relationship Id="rId101" Type="http://schemas.openxmlformats.org/officeDocument/2006/relationships/hyperlink" Target="consultantplus://offline/ref=D458B9873F940AF1C104A2AB56528CF7ABC88377FBBFF50E29CB8303E1F0F4B2C9285F6A52613B972E9E6AB3C7vDHBC" TargetMode="External"/><Relationship Id="rId122" Type="http://schemas.openxmlformats.org/officeDocument/2006/relationships/hyperlink" Target="consultantplus://offline/ref=D458B9873F940AF1C104A2AB56528CF7ABC88377FBBFF50E29CB8303E1F0F4B2C9285F6A52613B972E9E6AB3C7vDHBC" TargetMode="External"/><Relationship Id="rId143" Type="http://schemas.openxmlformats.org/officeDocument/2006/relationships/hyperlink" Target="consultantplus://offline/ref=D458B9873F940AF1C104A2AB56528CF7ABC88377FBBFF50E29CB8303E1F0F4B2C9285F6A52613B972E9E6AB3C7vDHBC" TargetMode="External"/><Relationship Id="rId148" Type="http://schemas.openxmlformats.org/officeDocument/2006/relationships/hyperlink" Target="consultantplus://offline/ref=D458B9873F940AF1C104A2AB56528CF7ABC88377FBBFF50E29CB8303E1F0F4B2C9285F6A52613B972E9E6AB3C7vDHBC" TargetMode="External"/><Relationship Id="rId164" Type="http://schemas.openxmlformats.org/officeDocument/2006/relationships/hyperlink" Target="consultantplus://offline/ref=D458B9873F940AF1C104A2AB56528CF7ABC88377FBBFF50E29CB8303E1F0F4B2C9285F6A52613B972E9E6AB3C7vDHBC" TargetMode="External"/><Relationship Id="rId169" Type="http://schemas.openxmlformats.org/officeDocument/2006/relationships/hyperlink" Target="consultantplus://offline/ref=D458B9873F940AF1C104A2AB56528CF7ABC88377FBBFF50E29CB8303E1F0F4B2C9285F6A52613B972E9E6AB3C7vDHBC" TargetMode="External"/><Relationship Id="rId185" Type="http://schemas.openxmlformats.org/officeDocument/2006/relationships/hyperlink" Target="consultantplus://offline/ref=D458B9873F940AF1C104A2AB56528CF7ABC88377FBBFF50E29CB8303E1F0F4B2C9285F6A52613B972E9E6AB3C7vDHB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458B9873F940AF1C104A2AB56528CF7ABC88377FBBFF50E29CB8303E1F0F4B2C9285F6A52613B972E9E6AB3C7vDHBC" TargetMode="External"/><Relationship Id="rId180" Type="http://schemas.openxmlformats.org/officeDocument/2006/relationships/hyperlink" Target="consultantplus://offline/ref=D458B9873F940AF1C104A2AB56528CF7ABC88377FBBFF50E29CB8303E1F0F4B2C9285F6A52613B972E9E6AB3C7vDHBC" TargetMode="External"/><Relationship Id="rId210" Type="http://schemas.openxmlformats.org/officeDocument/2006/relationships/footer" Target="footer1.xml"/><Relationship Id="rId26" Type="http://schemas.openxmlformats.org/officeDocument/2006/relationships/hyperlink" Target="consultantplus://offline/ref=D458B9873F940AF1C104A2AB56528CF7ABC88377FBBFF50E29CB8303E1F0F4B2C9285F6A52613B972E9E6AB3C7vDHBC" TargetMode="External"/><Relationship Id="rId47" Type="http://schemas.openxmlformats.org/officeDocument/2006/relationships/hyperlink" Target="consultantplus://offline/ref=D458B9873F940AF1C104A2AB56528CF7ABC88377FBBFF50E29CB8303E1F0F4B2C9285F6A52613B972E9E6AB3C7vDHBC" TargetMode="External"/><Relationship Id="rId68" Type="http://schemas.openxmlformats.org/officeDocument/2006/relationships/hyperlink" Target="consultantplus://offline/ref=D458B9873F940AF1C104A2AB56528CF7ABC88377FBBFF50E29CB8303E1F0F4B2C9285F6A52613B972E9E6AB3C7vDHBC" TargetMode="External"/><Relationship Id="rId89" Type="http://schemas.openxmlformats.org/officeDocument/2006/relationships/hyperlink" Target="consultantplus://offline/ref=D458B9873F940AF1C104A2AB56528CF7ABC88377FBBFF50E29CB8303E1F0F4B2C9285F6A52613B972E9E6AB3C7vDHBC" TargetMode="External"/><Relationship Id="rId112" Type="http://schemas.openxmlformats.org/officeDocument/2006/relationships/hyperlink" Target="consultantplus://offline/ref=D458B9873F940AF1C104A2AB56528CF7ABC88377FBBFF50E29CB8303E1F0F4B2C9285F6A52613B972E9E6AB3C7vDHBC" TargetMode="External"/><Relationship Id="rId133" Type="http://schemas.openxmlformats.org/officeDocument/2006/relationships/hyperlink" Target="consultantplus://offline/ref=D458B9873F940AF1C104A2AB56528CF7ABC88377FBBFF50E29CB8303E1F0F4B2C9285F6A52613B972E9E6AB3C7vDHBC" TargetMode="External"/><Relationship Id="rId154" Type="http://schemas.openxmlformats.org/officeDocument/2006/relationships/hyperlink" Target="consultantplus://offline/ref=D458B9873F940AF1C104A2AB56528CF7ABCB8971F4B4F50E29CB8303E1F0F4B2DB2807645162259C78D12CE6C8D9434D21876D036C67v1H7C" TargetMode="External"/><Relationship Id="rId175" Type="http://schemas.openxmlformats.org/officeDocument/2006/relationships/hyperlink" Target="consultantplus://offline/ref=D458B9873F940AF1C104A2AB56528CF7ABC88377FBBFF50E29CB8303E1F0F4B2C9285F6A52613B972E9E6AB3C7vDHBC" TargetMode="External"/><Relationship Id="rId196" Type="http://schemas.openxmlformats.org/officeDocument/2006/relationships/hyperlink" Target="consultantplus://offline/ref=D458B9873F940AF1C104A2AB56528CF7ABC88377FBBFF50E29CB8303E1F0F4B2C9285F6A52613B972E9E6AB3C7vDHBC" TargetMode="External"/><Relationship Id="rId200" Type="http://schemas.openxmlformats.org/officeDocument/2006/relationships/hyperlink" Target="consultantplus://offline/ref=D458B9873F940AF1C104A2AB56528CF7ABC88377FBBFF50E29CB8303E1F0F4B2C9285F6A52613B972E9E6AB3C7vDHBC" TargetMode="External"/><Relationship Id="rId16" Type="http://schemas.openxmlformats.org/officeDocument/2006/relationships/hyperlink" Target="consultantplus://offline/ref=D458B9873F940AF1C104A2AB56528CF7ABC88377FBBFF50E29CB8303E1F0F4B2C9285F6A52613B972E9E6AB3C7vDH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1C1FB-BB51-4699-8542-9810B5EE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160</Pages>
  <Words>32483</Words>
  <Characters>185156</Characters>
  <Application>Microsoft Office Word</Application>
  <DocSecurity>0</DocSecurity>
  <Lines>1542</Lines>
  <Paragraphs>434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217205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2025-03-27T04:02:00Z</cp:lastPrinted>
  <dcterms:created xsi:type="dcterms:W3CDTF">2025-04-21T03:39:00Z</dcterms:created>
  <dcterms:modified xsi:type="dcterms:W3CDTF">2025-04-21T03:39:00Z</dcterms:modified>
</cp:coreProperties>
</file>